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0" w:rsidRDefault="00D76380" w:rsidP="00D76380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Cs w:val="0"/>
          <w:sz w:val="21"/>
          <w:szCs w:val="21"/>
        </w:rPr>
        <w:t xml:space="preserve">附件4： </w:t>
      </w:r>
      <w:r>
        <w:rPr>
          <w:rFonts w:ascii="宋体" w:eastAsia="宋体" w:hAnsi="宋体" w:hint="eastAsia"/>
        </w:rPr>
        <w:t>承诺函</w:t>
      </w:r>
    </w:p>
    <w:p w:rsidR="00D76380" w:rsidRDefault="00D76380" w:rsidP="00D76380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D76380" w:rsidRDefault="00D76380" w:rsidP="00D76380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</w:t>
      </w:r>
      <w:r w:rsidRPr="005C4575">
        <w:rPr>
          <w:rFonts w:ascii="宋体" w:hAnsi="宋体" w:cs="宋体" w:hint="eastAsia"/>
          <w:b/>
          <w:bCs/>
          <w:szCs w:val="21"/>
          <w:u w:val="single"/>
        </w:rPr>
        <w:t>手电筒等一批耗材采购项目</w:t>
      </w:r>
      <w:r>
        <w:rPr>
          <w:rFonts w:ascii="宋体" w:hAnsi="宋体" w:hint="eastAsia"/>
          <w:szCs w:val="21"/>
        </w:rPr>
        <w:t>的招标公告，本公司（企业）愿意参加投标，并承诺：</w:t>
      </w:r>
    </w:p>
    <w:p w:rsidR="00D76380" w:rsidRDefault="00D76380" w:rsidP="00D76380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本公司（企业）在本项目中会随时进行技术支持。同时向用户提供免费培训服务，使其达到完全掌握系统的使用方法为止。</w:t>
      </w:r>
    </w:p>
    <w:p w:rsidR="00D76380" w:rsidRDefault="00D76380" w:rsidP="00D76380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D76380" w:rsidRDefault="00D76380" w:rsidP="00D76380">
      <w:pPr>
        <w:spacing w:beforeLines="50" w:before="156" w:line="360" w:lineRule="auto"/>
        <w:rPr>
          <w:rFonts w:ascii="宋体" w:hAnsi="宋体"/>
          <w:szCs w:val="21"/>
        </w:rPr>
      </w:pPr>
    </w:p>
    <w:p w:rsidR="00D76380" w:rsidRDefault="00D76380" w:rsidP="00D76380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D76380" w:rsidRDefault="00D76380" w:rsidP="00D76380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D76380" w:rsidRDefault="00D76380" w:rsidP="00D76380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D76380" w:rsidRDefault="00D76380" w:rsidP="00D76380">
      <w:pPr>
        <w:tabs>
          <w:tab w:val="left" w:pos="3540"/>
          <w:tab w:val="center" w:pos="4873"/>
        </w:tabs>
        <w:spacing w:before="240" w:after="60" w:line="312" w:lineRule="auto"/>
        <w:jc w:val="left"/>
        <w:outlineLvl w:val="1"/>
        <w:rPr>
          <w:rFonts w:ascii="宋体" w:hAnsi="宋体" w:cs="宋体"/>
          <w:szCs w:val="21"/>
        </w:rPr>
      </w:pPr>
    </w:p>
    <w:p w:rsidR="000E10B8" w:rsidRDefault="000E10B8">
      <w:bookmarkStart w:id="0" w:name="_GoBack"/>
      <w:bookmarkEnd w:id="0"/>
    </w:p>
    <w:sectPr w:rsidR="000E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68" w:rsidRDefault="009E5F68" w:rsidP="00D76380">
      <w:r>
        <w:separator/>
      </w:r>
    </w:p>
  </w:endnote>
  <w:endnote w:type="continuationSeparator" w:id="0">
    <w:p w:rsidR="009E5F68" w:rsidRDefault="009E5F68" w:rsidP="00D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68" w:rsidRDefault="009E5F68" w:rsidP="00D76380">
      <w:r>
        <w:separator/>
      </w:r>
    </w:p>
  </w:footnote>
  <w:footnote w:type="continuationSeparator" w:id="0">
    <w:p w:rsidR="009E5F68" w:rsidRDefault="009E5F68" w:rsidP="00D7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09"/>
    <w:rsid w:val="000E10B8"/>
    <w:rsid w:val="008B0B09"/>
    <w:rsid w:val="009E5F68"/>
    <w:rsid w:val="00D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58445-B7BF-4FC3-BCBA-0826613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763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3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380"/>
    <w:rPr>
      <w:sz w:val="18"/>
      <w:szCs w:val="18"/>
    </w:rPr>
  </w:style>
  <w:style w:type="character" w:customStyle="1" w:styleId="20">
    <w:name w:val="标题 2 字符"/>
    <w:basedOn w:val="a0"/>
    <w:link w:val="2"/>
    <w:rsid w:val="00D7638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2021-03-03T08:18:00Z</dcterms:created>
  <dcterms:modified xsi:type="dcterms:W3CDTF">2021-03-03T08:18:00Z</dcterms:modified>
</cp:coreProperties>
</file>