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6E" w:rsidRDefault="00D4646E" w:rsidP="00D4646E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附件5：合同模版</w:t>
      </w:r>
    </w:p>
    <w:p w:rsidR="00D4646E" w:rsidRDefault="00D4646E" w:rsidP="00D4646E">
      <w:pPr>
        <w:jc w:val="left"/>
        <w:rPr>
          <w:rFonts w:ascii="宋体" w:hAnsi="宋体" w:cs="宋体"/>
          <w:color w:val="0000FF"/>
          <w:szCs w:val="21"/>
          <w:shd w:val="clear" w:color="auto" w:fill="FFFFFF"/>
        </w:rPr>
      </w:pPr>
    </w:p>
    <w:p w:rsidR="00D4646E" w:rsidRPr="001010CE" w:rsidRDefault="00D4646E" w:rsidP="00D4646E">
      <w:pPr>
        <w:adjustRightInd w:val="0"/>
        <w:jc w:val="center"/>
        <w:rPr>
          <w:rFonts w:eastAsia="仿宋_GB2312"/>
          <w:b/>
          <w:bCs/>
          <w:color w:val="000000"/>
          <w:sz w:val="32"/>
          <w:szCs w:val="32"/>
          <w:lang w:val="da-DK"/>
        </w:rPr>
      </w:pPr>
      <w:r w:rsidRPr="001010CE">
        <w:rPr>
          <w:rFonts w:eastAsia="仿宋_GB2312" w:hint="eastAsia"/>
          <w:b/>
          <w:bCs/>
          <w:color w:val="000000"/>
          <w:sz w:val="32"/>
          <w:szCs w:val="32"/>
        </w:rPr>
        <w:t>手电筒等一批耗材采购项目</w:t>
      </w:r>
    </w:p>
    <w:p w:rsidR="00D4646E" w:rsidRDefault="00D4646E" w:rsidP="00D4646E">
      <w:pPr>
        <w:adjustRightInd w:val="0"/>
        <w:spacing w:line="300" w:lineRule="exact"/>
        <w:jc w:val="center"/>
        <w:rPr>
          <w:rFonts w:eastAsia="仿宋_GB2312"/>
          <w:b/>
          <w:bCs/>
          <w:color w:val="000000"/>
          <w:sz w:val="18"/>
          <w:szCs w:val="18"/>
          <w:lang w:val="da-DK"/>
        </w:rPr>
      </w:pPr>
      <w:r>
        <w:rPr>
          <w:rFonts w:eastAsia="仿宋_GB2312"/>
          <w:b/>
          <w:bCs/>
          <w:color w:val="000000"/>
          <w:sz w:val="18"/>
          <w:szCs w:val="18"/>
          <w:lang w:val="da-DK"/>
        </w:rPr>
        <w:t>（合同编号：</w:t>
      </w:r>
      <w:r>
        <w:rPr>
          <w:rFonts w:eastAsia="仿宋_GB2312"/>
          <w:b/>
          <w:bCs/>
          <w:color w:val="000000"/>
          <w:sz w:val="18"/>
          <w:szCs w:val="18"/>
          <w:u w:val="single"/>
          <w:lang w:val="da-DK"/>
        </w:rPr>
        <w:t xml:space="preserve">　　　　　　</w:t>
      </w:r>
      <w:r>
        <w:rPr>
          <w:rFonts w:eastAsia="仿宋_GB2312"/>
          <w:b/>
          <w:bCs/>
          <w:color w:val="000000"/>
          <w:sz w:val="18"/>
          <w:szCs w:val="18"/>
          <w:lang w:val="da-DK"/>
        </w:rPr>
        <w:t>）</w:t>
      </w:r>
    </w:p>
    <w:p w:rsidR="00D4646E" w:rsidRDefault="00D4646E" w:rsidP="00D4646E">
      <w:pPr>
        <w:adjustRightInd w:val="0"/>
        <w:spacing w:line="380" w:lineRule="exact"/>
        <w:rPr>
          <w:rFonts w:eastAsia="仿宋_GB2312"/>
          <w:b/>
          <w:bCs/>
          <w:color w:val="000000"/>
          <w:sz w:val="24"/>
          <w:lang w:val="da-DK"/>
        </w:rPr>
      </w:pPr>
      <w:r>
        <w:rPr>
          <w:rFonts w:eastAsia="仿宋_GB2312"/>
          <w:b/>
          <w:bCs/>
          <w:color w:val="000000"/>
          <w:sz w:val="24"/>
          <w:lang w:val="da-DK"/>
        </w:rPr>
        <w:t>需方：</w:t>
      </w:r>
    </w:p>
    <w:p w:rsidR="00D4646E" w:rsidRDefault="00D4646E" w:rsidP="00D4646E">
      <w:pPr>
        <w:adjustRightInd w:val="0"/>
        <w:spacing w:line="380" w:lineRule="exact"/>
        <w:rPr>
          <w:rFonts w:eastAsia="仿宋_GB2312"/>
          <w:b/>
          <w:bCs/>
          <w:color w:val="000000"/>
          <w:sz w:val="24"/>
          <w:lang w:val="da-DK"/>
        </w:rPr>
      </w:pPr>
      <w:r>
        <w:rPr>
          <w:rFonts w:eastAsia="仿宋_GB2312"/>
          <w:b/>
          <w:bCs/>
          <w:color w:val="000000"/>
          <w:sz w:val="24"/>
          <w:lang w:val="da-DK"/>
        </w:rPr>
        <w:t>供方：</w:t>
      </w:r>
      <w:r>
        <w:rPr>
          <w:rFonts w:eastAsia="仿宋_GB2312"/>
          <w:b/>
          <w:bCs/>
          <w:color w:val="000000"/>
          <w:sz w:val="24"/>
          <w:lang w:val="da-DK"/>
        </w:rPr>
        <w:t xml:space="preserve">                      </w:t>
      </w:r>
    </w:p>
    <w:p w:rsidR="00D4646E" w:rsidRDefault="00D4646E" w:rsidP="00D4646E">
      <w:pPr>
        <w:numPr>
          <w:ilvl w:val="0"/>
          <w:numId w:val="1"/>
        </w:numPr>
        <w:tabs>
          <w:tab w:val="num" w:pos="840"/>
        </w:tabs>
        <w:adjustRightInd w:val="0"/>
        <w:spacing w:line="3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合同标的、数量、价款等：</w:t>
      </w:r>
    </w:p>
    <w:p w:rsidR="00D4646E" w:rsidRDefault="00D4646E" w:rsidP="00D4646E">
      <w:pPr>
        <w:adjustRightInd w:val="0"/>
        <w:spacing w:line="360" w:lineRule="exact"/>
        <w:ind w:leftChars="200" w:left="420"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合同总价为人民币（大写）</w:t>
      </w:r>
      <w:r>
        <w:rPr>
          <w:rFonts w:eastAsia="仿宋_GB2312"/>
          <w:color w:val="000000"/>
          <w:u w:val="single"/>
        </w:rPr>
        <w:t xml:space="preserve">                     </w:t>
      </w:r>
      <w:r>
        <w:rPr>
          <w:rFonts w:eastAsia="仿宋_GB2312"/>
          <w:color w:val="000000"/>
        </w:rPr>
        <w:t>（</w:t>
      </w:r>
      <w:r>
        <w:rPr>
          <w:rFonts w:eastAsia="仿宋_GB2312"/>
          <w:color w:val="000000"/>
          <w:u w:val="single"/>
        </w:rPr>
        <w:t>￥</w:t>
      </w:r>
      <w:r>
        <w:rPr>
          <w:rFonts w:eastAsia="仿宋_GB2312"/>
          <w:color w:val="000000"/>
          <w:u w:val="single"/>
        </w:rPr>
        <w:t xml:space="preserve">   </w:t>
      </w:r>
      <w:r>
        <w:rPr>
          <w:rFonts w:eastAsia="仿宋_GB2312"/>
          <w:color w:val="000000"/>
        </w:rPr>
        <w:t>），包括了以下货物的设计、制造、包装、仓储、运输、保险以及供方进行的安装、调试、试运行、验收、培训、技术服务（包括技术资料、图纸的提供）、质保期保障服务等全部含税费用。</w:t>
      </w:r>
    </w:p>
    <w:tbl>
      <w:tblPr>
        <w:tblW w:w="10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366"/>
        <w:gridCol w:w="837"/>
        <w:gridCol w:w="1473"/>
        <w:gridCol w:w="1098"/>
        <w:gridCol w:w="710"/>
        <w:gridCol w:w="850"/>
        <w:gridCol w:w="1138"/>
        <w:gridCol w:w="993"/>
        <w:gridCol w:w="1288"/>
        <w:gridCol w:w="8"/>
      </w:tblGrid>
      <w:tr w:rsidR="00D4646E" w:rsidTr="00D75EA3">
        <w:trPr>
          <w:trHeight w:val="366"/>
          <w:jc w:val="center"/>
        </w:trPr>
        <w:tc>
          <w:tcPr>
            <w:tcW w:w="838" w:type="dxa"/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序号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产品名称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型号规格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性能指标（</w:t>
            </w:r>
            <w:r>
              <w:rPr>
                <w:rFonts w:eastAsia="仿宋_GB2312"/>
                <w:color w:val="000000"/>
                <w:sz w:val="18"/>
                <w:szCs w:val="18"/>
              </w:rPr>
              <w:t>测量范围、精度</w:t>
            </w:r>
            <w:r>
              <w:rPr>
                <w:rFonts w:eastAsia="仿宋_GB2312"/>
                <w:b/>
                <w:color w:val="000000"/>
              </w:rPr>
              <w:t>）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制造厂商</w:t>
            </w:r>
          </w:p>
        </w:tc>
        <w:tc>
          <w:tcPr>
            <w:tcW w:w="71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单位</w:t>
            </w:r>
          </w:p>
        </w:tc>
        <w:tc>
          <w:tcPr>
            <w:tcW w:w="85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数量</w:t>
            </w:r>
          </w:p>
        </w:tc>
        <w:tc>
          <w:tcPr>
            <w:tcW w:w="1138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单价（元）</w:t>
            </w:r>
          </w:p>
        </w:tc>
        <w:tc>
          <w:tcPr>
            <w:tcW w:w="993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总金额（元）</w:t>
            </w:r>
          </w:p>
        </w:tc>
        <w:tc>
          <w:tcPr>
            <w:tcW w:w="1296" w:type="dxa"/>
            <w:gridSpan w:val="2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备注</w:t>
            </w:r>
          </w:p>
        </w:tc>
      </w:tr>
      <w:tr w:rsidR="00D4646E" w:rsidTr="00D75EA3">
        <w:trPr>
          <w:trHeight w:val="567"/>
          <w:jc w:val="center"/>
        </w:trPr>
        <w:tc>
          <w:tcPr>
            <w:tcW w:w="838" w:type="dxa"/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adjustRightInd w:val="0"/>
              <w:spacing w:line="3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4646E" w:rsidRDefault="00D4646E" w:rsidP="00D75EA3">
            <w:pPr>
              <w:jc w:val="righ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D4646E" w:rsidTr="00D75EA3">
        <w:trPr>
          <w:trHeight w:val="567"/>
          <w:jc w:val="center"/>
        </w:trPr>
        <w:tc>
          <w:tcPr>
            <w:tcW w:w="838" w:type="dxa"/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adjustRightInd w:val="0"/>
              <w:spacing w:line="3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D4646E" w:rsidRDefault="00D4646E" w:rsidP="00D75EA3">
            <w:pPr>
              <w:jc w:val="righ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4646E" w:rsidRDefault="00D4646E" w:rsidP="00D75EA3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D4646E" w:rsidRDefault="00D4646E" w:rsidP="00D75EA3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D4646E" w:rsidTr="00D75EA3">
        <w:trPr>
          <w:gridAfter w:val="1"/>
          <w:wAfter w:w="8" w:type="dxa"/>
          <w:trHeight w:val="454"/>
          <w:jc w:val="center"/>
        </w:trPr>
        <w:tc>
          <w:tcPr>
            <w:tcW w:w="4514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646E" w:rsidRDefault="00D4646E" w:rsidP="00D75EA3">
            <w:pPr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总计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:      </w:t>
            </w:r>
            <w:r>
              <w:rPr>
                <w:rFonts w:eastAsia="仿宋_GB2312"/>
                <w:b/>
                <w:color w:val="000000"/>
                <w:szCs w:val="21"/>
              </w:rPr>
              <w:t>元</w:t>
            </w:r>
          </w:p>
        </w:tc>
        <w:tc>
          <w:tcPr>
            <w:tcW w:w="6077" w:type="dxa"/>
            <w:gridSpan w:val="6"/>
            <w:tcBorders>
              <w:left w:val="single" w:sz="4" w:space="0" w:color="auto"/>
            </w:tcBorders>
            <w:vAlign w:val="center"/>
          </w:tcPr>
          <w:p w:rsidR="00D4646E" w:rsidRDefault="00D4646E" w:rsidP="00D75EA3">
            <w:pPr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人民币大写：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                               </w:t>
            </w:r>
          </w:p>
        </w:tc>
      </w:tr>
    </w:tbl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二、质量要求、技术标准：按相关国家标准和厂方出厂技术要求。</w:t>
      </w:r>
    </w:p>
    <w:p w:rsidR="00D4646E" w:rsidRDefault="00D4646E" w:rsidP="00D4646E">
      <w:pPr>
        <w:adjustRightInd w:val="0"/>
        <w:spacing w:line="360" w:lineRule="auto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三、供方对质量负责的条件及期限：产品质保</w:t>
      </w:r>
      <w:r>
        <w:rPr>
          <w:rFonts w:eastAsia="仿宋_GB2312" w:hint="eastAsia"/>
          <w:color w:val="000000"/>
          <w:szCs w:val="21"/>
        </w:rPr>
        <w:t>期</w:t>
      </w:r>
      <w:r>
        <w:rPr>
          <w:rFonts w:eastAsia="仿宋_GB2312"/>
          <w:color w:val="000000"/>
          <w:szCs w:val="21"/>
        </w:rPr>
        <w:t>一年，质保期内产品如有质量问题，由供方负责无偿保修（由需方操作不当的除外），一年后供方负责有偿维修。</w:t>
      </w:r>
    </w:p>
    <w:p w:rsidR="00D4646E" w:rsidRDefault="00D4646E" w:rsidP="00D4646E">
      <w:pPr>
        <w:adjustRightInd w:val="0"/>
        <w:spacing w:line="360" w:lineRule="auto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四、包装标准包装物的供应与回收：供方对产品做必要的包装，保证运输时产品的性能不受影响，包装物不回收。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五、随机的必备品、配件数量及供应办法：凡属设备配套的必备品、配件，均需随货供应。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六、标的物所有权自供方交货、并验收合格后转移。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七、交货时间、地点：合同签定且供方收到需方的预付款后</w:t>
      </w:r>
      <w:r>
        <w:rPr>
          <w:rFonts w:eastAsia="仿宋_GB2312" w:hint="eastAsia"/>
          <w:color w:val="000000"/>
          <w:szCs w:val="21"/>
        </w:rPr>
        <w:t>15</w:t>
      </w:r>
      <w:r>
        <w:rPr>
          <w:rFonts w:eastAsia="仿宋_GB2312"/>
          <w:color w:val="000000"/>
          <w:szCs w:val="21"/>
        </w:rPr>
        <w:t>日内送货（快递）至需方指定地点。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八、运输方式、费用：由供方选择合适的运输方式，一切费用由供方负担。</w:t>
      </w:r>
    </w:p>
    <w:p w:rsidR="00D4646E" w:rsidRDefault="00D4646E" w:rsidP="00D4646E">
      <w:pPr>
        <w:adjustRightInd w:val="0"/>
        <w:spacing w:line="360" w:lineRule="auto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九、检验标准、方法：按第二条要求验收；如果产品验收不合格或经计量不合格的，需方有权作更换或退货处理，并由供方承担全部费用（包括运输、计量、服务费等）。</w:t>
      </w:r>
    </w:p>
    <w:p w:rsidR="00D4646E" w:rsidRDefault="00D4646E" w:rsidP="00D4646E">
      <w:pPr>
        <w:adjustRightInd w:val="0"/>
        <w:spacing w:line="360" w:lineRule="auto"/>
        <w:ind w:leftChars="204" w:left="850" w:hangingChars="201" w:hanging="422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十、结算方式：合同生效后且供方提供合同总价的正式发票给需方后，需方向供方支付</w:t>
      </w:r>
      <w:r>
        <w:rPr>
          <w:rFonts w:eastAsia="仿宋_GB2312"/>
          <w:color w:val="000000"/>
          <w:szCs w:val="21"/>
        </w:rPr>
        <w:lastRenderedPageBreak/>
        <w:t>合同总价的</w:t>
      </w:r>
      <w:r>
        <w:rPr>
          <w:rFonts w:eastAsia="仿宋_GB2312"/>
          <w:color w:val="000000"/>
          <w:szCs w:val="21"/>
        </w:rPr>
        <w:t>40%</w:t>
      </w:r>
      <w:r>
        <w:rPr>
          <w:rFonts w:eastAsia="仿宋_GB2312"/>
          <w:color w:val="000000"/>
          <w:szCs w:val="21"/>
        </w:rPr>
        <w:t>；在到货验收合格后，需方在</w:t>
      </w:r>
      <w:r>
        <w:rPr>
          <w:rFonts w:eastAsia="仿宋_GB2312"/>
          <w:color w:val="000000"/>
          <w:szCs w:val="21"/>
        </w:rPr>
        <w:t>10</w:t>
      </w:r>
      <w:r>
        <w:rPr>
          <w:rFonts w:eastAsia="仿宋_GB2312"/>
          <w:color w:val="000000"/>
          <w:szCs w:val="21"/>
        </w:rPr>
        <w:t>个工作日内以银行汇款（含电汇）的形式支付总额的</w:t>
      </w:r>
      <w:r>
        <w:rPr>
          <w:rFonts w:eastAsia="仿宋_GB2312"/>
          <w:color w:val="000000"/>
          <w:szCs w:val="21"/>
        </w:rPr>
        <w:t>60%</w:t>
      </w:r>
      <w:r>
        <w:rPr>
          <w:rFonts w:eastAsia="仿宋_GB2312"/>
          <w:color w:val="000000"/>
          <w:szCs w:val="21"/>
        </w:rPr>
        <w:t>。</w:t>
      </w:r>
      <w:r w:rsidRPr="005E17C0">
        <w:rPr>
          <w:rFonts w:eastAsia="仿宋_GB2312" w:hint="eastAsia"/>
          <w:color w:val="000000"/>
          <w:szCs w:val="21"/>
        </w:rPr>
        <w:t>本合同的付款时间为买方向政府采购支付部门提出支付申请的时间（不含政府财政支付部门审查的时间，卖方有权索取买方向政府采购支付部门提出支付申请的凭证）。</w:t>
      </w:r>
    </w:p>
    <w:p w:rsidR="00D4646E" w:rsidRDefault="00D4646E" w:rsidP="00D4646E">
      <w:pPr>
        <w:widowControl/>
        <w:ind w:leftChars="200" w:left="945" w:hangingChars="250" w:hanging="525"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szCs w:val="21"/>
        </w:rPr>
        <w:t>十一、违约责任：</w:t>
      </w:r>
      <w:r>
        <w:rPr>
          <w:rFonts w:eastAsia="仿宋_GB2312"/>
          <w:color w:val="000000"/>
        </w:rPr>
        <w:t>在需方对供方违约违规而采取的任何补救措施不受影响的情况下，需方可向供方发出书面的违约通知书，提出终止部分或全部合同，如下述两种情况；</w:t>
      </w:r>
    </w:p>
    <w:p w:rsidR="00D4646E" w:rsidRDefault="00D4646E" w:rsidP="00D4646E">
      <w:pPr>
        <w:widowControl/>
        <w:spacing w:line="400" w:lineRule="atLeast"/>
        <w:ind w:firstLineChars="450" w:firstLine="94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11.1</w:t>
      </w:r>
      <w:r>
        <w:rPr>
          <w:rFonts w:eastAsia="仿宋_GB2312"/>
          <w:color w:val="000000"/>
        </w:rPr>
        <w:t>如果供方未能在合同规定的期限内提供货物；</w:t>
      </w:r>
    </w:p>
    <w:p w:rsidR="00D4646E" w:rsidRDefault="00D4646E" w:rsidP="00D4646E">
      <w:pPr>
        <w:widowControl/>
        <w:spacing w:line="400" w:lineRule="atLeast"/>
        <w:ind w:firstLineChars="450" w:firstLine="945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11.2</w:t>
      </w:r>
      <w:r>
        <w:rPr>
          <w:rFonts w:eastAsia="仿宋_GB2312"/>
          <w:color w:val="000000"/>
        </w:rPr>
        <w:t>如果供方未能履行合同规定的其它任何义务。</w:t>
      </w:r>
    </w:p>
    <w:p w:rsidR="00D4646E" w:rsidRDefault="00D4646E" w:rsidP="00D4646E">
      <w:pPr>
        <w:widowControl/>
        <w:spacing w:line="400" w:lineRule="atLeast"/>
        <w:ind w:leftChars="250" w:left="525" w:firstLineChars="200" w:firstLine="42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出现违约情况，违约方需向守约方每日赔偿货物总款的千分之一；如违约到达</w:t>
      </w:r>
      <w:r>
        <w:rPr>
          <w:rFonts w:eastAsia="仿宋_GB2312"/>
          <w:color w:val="000000"/>
        </w:rPr>
        <w:t>30</w:t>
      </w:r>
      <w:r>
        <w:rPr>
          <w:rFonts w:eastAsia="仿宋_GB2312"/>
          <w:color w:val="000000"/>
        </w:rPr>
        <w:t>日守约方可解除合同，并追究违约方总货款</w:t>
      </w:r>
      <w:r>
        <w:rPr>
          <w:rFonts w:eastAsia="仿宋_GB2312"/>
          <w:color w:val="000000"/>
        </w:rPr>
        <w:t>10%</w:t>
      </w:r>
      <w:r>
        <w:rPr>
          <w:rFonts w:eastAsia="仿宋_GB2312"/>
          <w:color w:val="000000"/>
        </w:rPr>
        <w:t>的违约金责任（不可抗力因素除外）。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十二、解决纠纷方式：协商解决，协商不成的，可以提请诉讼。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十三、合同经供需双方签字盖章后生效。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十四、本合同一式</w:t>
      </w:r>
      <w:r>
        <w:rPr>
          <w:rFonts w:eastAsia="仿宋_GB2312"/>
          <w:color w:val="000000"/>
          <w:szCs w:val="21"/>
        </w:rPr>
        <w:t>4</w:t>
      </w:r>
      <w:r>
        <w:rPr>
          <w:rFonts w:eastAsia="仿宋_GB2312"/>
          <w:color w:val="000000"/>
          <w:szCs w:val="21"/>
        </w:rPr>
        <w:t>份，供方</w:t>
      </w:r>
      <w:r>
        <w:rPr>
          <w:rFonts w:eastAsia="仿宋_GB2312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份，需方</w:t>
      </w:r>
      <w:r>
        <w:rPr>
          <w:rFonts w:eastAsia="仿宋_GB2312"/>
          <w:color w:val="000000"/>
          <w:szCs w:val="21"/>
        </w:rPr>
        <w:t>3</w:t>
      </w:r>
      <w:r>
        <w:rPr>
          <w:rFonts w:eastAsia="仿宋_GB2312"/>
          <w:color w:val="000000"/>
          <w:szCs w:val="21"/>
        </w:rPr>
        <w:t>份。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十五：其它约定事项：无。</w:t>
      </w: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</w:p>
    <w:p w:rsidR="00D4646E" w:rsidRDefault="00D4646E" w:rsidP="00D4646E">
      <w:pPr>
        <w:adjustRightInd w:val="0"/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</w:p>
    <w:tbl>
      <w:tblPr>
        <w:tblW w:w="10187" w:type="dxa"/>
        <w:tblLook w:val="0000" w:firstRow="0" w:lastRow="0" w:firstColumn="0" w:lastColumn="0" w:noHBand="0" w:noVBand="0"/>
      </w:tblPr>
      <w:tblGrid>
        <w:gridCol w:w="4911"/>
        <w:gridCol w:w="236"/>
        <w:gridCol w:w="5040"/>
      </w:tblGrid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47" w:firstLine="31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需方：</w:t>
            </w:r>
            <w:r>
              <w:rPr>
                <w:rFonts w:eastAsia="仿宋_GB2312" w:hint="eastAsia"/>
                <w:b/>
                <w:color w:val="000000"/>
                <w:szCs w:val="21"/>
              </w:rPr>
              <w:t>广东省</w:t>
            </w:r>
            <w:r>
              <w:rPr>
                <w:rFonts w:eastAsia="仿宋_GB2312"/>
                <w:b/>
                <w:color w:val="000000"/>
                <w:szCs w:val="21"/>
              </w:rPr>
              <w:t>特种设备检测研究院江门检测院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95" w:firstLine="411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供方：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47" w:firstLine="310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法定代理人：</w:t>
            </w:r>
          </w:p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200" w:left="-420" w:firstLineChars="147" w:firstLine="309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法定代理人：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300" w:left="-630" w:firstLineChars="245" w:firstLine="517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委托代理人：</w:t>
            </w:r>
          </w:p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Chars="-300" w:left="-630" w:firstLineChars="245" w:firstLine="514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委托代理人</w:t>
            </w:r>
            <w:r>
              <w:rPr>
                <w:rFonts w:eastAsia="仿宋_GB2312"/>
                <w:b/>
                <w:color w:val="000000"/>
                <w:szCs w:val="21"/>
                <w:lang w:val="da-DK"/>
              </w:rPr>
              <w:t>：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center" w:pos="5022"/>
              </w:tabs>
              <w:spacing w:line="380" w:lineRule="exact"/>
              <w:ind w:left="1033" w:hangingChars="490" w:hanging="1033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地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址：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36" w:type="dxa"/>
          </w:tcPr>
          <w:p w:rsidR="00D4646E" w:rsidRDefault="00D4646E" w:rsidP="00D75EA3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  <w:p w:rsidR="00D4646E" w:rsidRDefault="00D4646E" w:rsidP="00D75EA3">
            <w:pPr>
              <w:tabs>
                <w:tab w:val="center" w:pos="5022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ind w:left="1240" w:hangingChars="588" w:hanging="124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地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址：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邮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编：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邮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编：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联系电话：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联系电话：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传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真：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传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真：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开户银行：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开户银行：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帐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帐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税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42"/>
              </w:tabs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税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号：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</w:t>
            </w:r>
          </w:p>
        </w:tc>
      </w:tr>
      <w:tr w:rsidR="00D4646E" w:rsidTr="00D75EA3">
        <w:tc>
          <w:tcPr>
            <w:tcW w:w="4911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日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期：</w:t>
            </w:r>
          </w:p>
        </w:tc>
        <w:tc>
          <w:tcPr>
            <w:tcW w:w="236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5040" w:type="dxa"/>
          </w:tcPr>
          <w:p w:rsidR="00D4646E" w:rsidRDefault="00D4646E" w:rsidP="00D75EA3">
            <w:pPr>
              <w:tabs>
                <w:tab w:val="left" w:pos="4710"/>
              </w:tabs>
              <w:spacing w:line="38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日</w:t>
            </w:r>
            <w:r>
              <w:rPr>
                <w:rFonts w:eastAsia="仿宋_GB2312"/>
                <w:b/>
                <w:color w:val="000000"/>
                <w:szCs w:val="21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1"/>
              </w:rPr>
              <w:t>期：</w:t>
            </w:r>
          </w:p>
        </w:tc>
      </w:tr>
    </w:tbl>
    <w:p w:rsidR="00D4646E" w:rsidRDefault="00D4646E" w:rsidP="00D4646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szCs w:val="21"/>
        </w:rPr>
      </w:pPr>
    </w:p>
    <w:p w:rsidR="00D4646E" w:rsidRDefault="00D4646E" w:rsidP="00D4646E"/>
    <w:p w:rsidR="000E10B8" w:rsidRDefault="000E10B8">
      <w:bookmarkStart w:id="0" w:name="_GoBack"/>
      <w:bookmarkEnd w:id="0"/>
    </w:p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B5" w:rsidRDefault="00AB33B5" w:rsidP="00D76380">
      <w:r>
        <w:separator/>
      </w:r>
    </w:p>
  </w:endnote>
  <w:endnote w:type="continuationSeparator" w:id="0">
    <w:p w:rsidR="00AB33B5" w:rsidRDefault="00AB33B5" w:rsidP="00D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B5" w:rsidRDefault="00AB33B5" w:rsidP="00D76380">
      <w:r>
        <w:separator/>
      </w:r>
    </w:p>
  </w:footnote>
  <w:footnote w:type="continuationSeparator" w:id="0">
    <w:p w:rsidR="00AB33B5" w:rsidRDefault="00AB33B5" w:rsidP="00D7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9"/>
    <w:rsid w:val="000E10B8"/>
    <w:rsid w:val="007605C8"/>
    <w:rsid w:val="008B0B09"/>
    <w:rsid w:val="00AB33B5"/>
    <w:rsid w:val="00D4646E"/>
    <w:rsid w:val="00D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058445-B7BF-4FC3-BCBA-0826613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763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380"/>
    <w:rPr>
      <w:sz w:val="18"/>
      <w:szCs w:val="18"/>
    </w:rPr>
  </w:style>
  <w:style w:type="character" w:customStyle="1" w:styleId="20">
    <w:name w:val="标题 2 字符"/>
    <w:basedOn w:val="a0"/>
    <w:link w:val="2"/>
    <w:rsid w:val="00D7638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2021-03-03T08:18:00Z</dcterms:created>
  <dcterms:modified xsi:type="dcterms:W3CDTF">2021-03-03T08:18:00Z</dcterms:modified>
</cp:coreProperties>
</file>