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B8" w:rsidRPr="00BA6CB8" w:rsidRDefault="00BA6CB8" w:rsidP="00661E7C">
      <w:pPr>
        <w:autoSpaceDE w:val="0"/>
        <w:autoSpaceDN w:val="0"/>
        <w:adjustRightInd w:val="0"/>
        <w:spacing w:line="480" w:lineRule="exact"/>
        <w:ind w:left="420"/>
        <w:jc w:val="right"/>
        <w:rPr>
          <w:rFonts w:ascii="仿宋" w:eastAsia="仿宋" w:hAnsi="仿宋"/>
          <w:kern w:val="0"/>
          <w:sz w:val="24"/>
        </w:rPr>
      </w:pPr>
      <w:r w:rsidRPr="00BA6CB8">
        <w:rPr>
          <w:rFonts w:ascii="仿宋" w:eastAsia="仿宋" w:hAnsi="仿宋" w:hint="eastAsia"/>
          <w:kern w:val="0"/>
          <w:sz w:val="24"/>
        </w:rPr>
        <w:t xml:space="preserve">         </w:t>
      </w:r>
    </w:p>
    <w:p w:rsidR="00661E7C" w:rsidRDefault="00D00AB2" w:rsidP="00EA3D59">
      <w:pPr>
        <w:spacing w:beforeLines="50" w:before="156" w:afterLines="50" w:after="156" w:line="360" w:lineRule="auto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24"/>
        </w:rPr>
        <w:t xml:space="preserve">附件1：   </w:t>
      </w:r>
      <w:r>
        <w:rPr>
          <w:rFonts w:ascii="宋体" w:hAnsi="宋体" w:hint="eastAsia"/>
          <w:b/>
          <w:bCs/>
          <w:sz w:val="30"/>
          <w:szCs w:val="30"/>
        </w:rPr>
        <w:t xml:space="preserve">                    需求文件</w:t>
      </w:r>
    </w:p>
    <w:p w:rsidR="00664CC3" w:rsidRDefault="00D00AB2" w:rsidP="00EA3D59">
      <w:pPr>
        <w:pStyle w:val="a6"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项目一览表:</w:t>
      </w: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784"/>
        <w:gridCol w:w="742"/>
        <w:gridCol w:w="4432"/>
        <w:gridCol w:w="1189"/>
      </w:tblGrid>
      <w:tr w:rsidR="007F0785" w:rsidTr="00DB2A01">
        <w:trPr>
          <w:trHeight w:val="464"/>
        </w:trPr>
        <w:tc>
          <w:tcPr>
            <w:tcW w:w="1036" w:type="dxa"/>
            <w:shd w:val="clear" w:color="auto" w:fill="auto"/>
            <w:vAlign w:val="center"/>
          </w:tcPr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采购内容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主要参数、要求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交货期</w:t>
            </w:r>
          </w:p>
        </w:tc>
      </w:tr>
      <w:tr w:rsidR="007F0785" w:rsidTr="00DB2A01">
        <w:trPr>
          <w:trHeight w:val="539"/>
        </w:trPr>
        <w:tc>
          <w:tcPr>
            <w:tcW w:w="1036" w:type="dxa"/>
            <w:shd w:val="clear" w:color="auto" w:fill="auto"/>
            <w:vAlign w:val="center"/>
          </w:tcPr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F0785" w:rsidRDefault="00533563" w:rsidP="00DB2A01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机房</w:t>
            </w:r>
            <w:r>
              <w:rPr>
                <w:rFonts w:ascii="宋体" w:hAnsi="宋体"/>
                <w:szCs w:val="21"/>
              </w:rPr>
              <w:t>线束整理及大楼网线</w:t>
            </w:r>
            <w:r>
              <w:rPr>
                <w:rFonts w:ascii="宋体" w:hAnsi="宋体" w:hint="eastAsia"/>
                <w:szCs w:val="21"/>
              </w:rPr>
              <w:t>模块</w:t>
            </w:r>
            <w:r>
              <w:rPr>
                <w:rFonts w:ascii="宋体" w:hAnsi="宋体"/>
                <w:szCs w:val="21"/>
              </w:rPr>
              <w:t>端口维护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7F0785" w:rsidRDefault="0049332B" w:rsidP="00EA3D59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4B0840" w:rsidRPr="004B0840" w:rsidRDefault="00533563" w:rsidP="00533563">
            <w:pPr>
              <w:spacing w:line="360" w:lineRule="auto"/>
              <w:rPr>
                <w:rFonts w:ascii="Calibri" w:hAnsi="Calibri" w:hint="eastAsia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机房线束</w:t>
            </w:r>
            <w:r>
              <w:rPr>
                <w:rFonts w:ascii="Calibri" w:hAnsi="Calibri"/>
                <w:sz w:val="22"/>
                <w:szCs w:val="22"/>
              </w:rPr>
              <w:t>整理及打标签</w:t>
            </w:r>
            <w:r>
              <w:rPr>
                <w:rFonts w:ascii="Calibri" w:hAnsi="Calibri" w:hint="eastAsia"/>
                <w:sz w:val="22"/>
                <w:szCs w:val="22"/>
              </w:rPr>
              <w:t>和添加</w:t>
            </w:r>
            <w:r>
              <w:rPr>
                <w:rFonts w:ascii="Calibri" w:hAnsi="Calibri"/>
                <w:sz w:val="22"/>
                <w:szCs w:val="22"/>
              </w:rPr>
              <w:t>大楼</w:t>
            </w:r>
            <w:r>
              <w:rPr>
                <w:rFonts w:ascii="Calibri" w:hAnsi="Calibri" w:hint="eastAsia"/>
                <w:sz w:val="22"/>
                <w:szCs w:val="22"/>
              </w:rPr>
              <w:t>网口模块</w:t>
            </w:r>
            <w:r>
              <w:rPr>
                <w:rFonts w:ascii="Calibri" w:hAnsi="Calibri"/>
                <w:sz w:val="22"/>
                <w:szCs w:val="22"/>
              </w:rPr>
              <w:t>及维护网口</w:t>
            </w:r>
            <w:r>
              <w:rPr>
                <w:rFonts w:ascii="Calibri" w:hAnsi="Calibri" w:hint="eastAsia"/>
                <w:sz w:val="22"/>
                <w:szCs w:val="22"/>
              </w:rPr>
              <w:t>模块</w:t>
            </w:r>
            <w:r w:rsidR="001F3C61">
              <w:rPr>
                <w:rFonts w:ascii="Calibri" w:hAnsi="Calibri" w:hint="eastAsia"/>
                <w:sz w:val="22"/>
                <w:szCs w:val="22"/>
              </w:rPr>
              <w:t>,</w:t>
            </w:r>
            <w:r w:rsidR="001F3C61">
              <w:rPr>
                <w:rFonts w:ascii="Calibri" w:hAnsi="Calibri" w:hint="eastAsia"/>
                <w:sz w:val="22"/>
                <w:szCs w:val="22"/>
              </w:rPr>
              <w:t>优化</w:t>
            </w:r>
            <w:r w:rsidR="001F3C61">
              <w:rPr>
                <w:rFonts w:ascii="Calibri" w:hAnsi="Calibri"/>
                <w:sz w:val="22"/>
                <w:szCs w:val="22"/>
              </w:rPr>
              <w:t>网络拓扑。</w:t>
            </w:r>
            <w:bookmarkStart w:id="0" w:name="_GoBack"/>
            <w:bookmarkEnd w:id="0"/>
          </w:p>
        </w:tc>
        <w:tc>
          <w:tcPr>
            <w:tcW w:w="1189" w:type="dxa"/>
            <w:shd w:val="clear" w:color="auto" w:fill="auto"/>
            <w:vAlign w:val="center"/>
          </w:tcPr>
          <w:p w:rsidR="007F0785" w:rsidRDefault="007F0785" w:rsidP="007F0785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签订合同之日起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日内</w:t>
            </w:r>
          </w:p>
        </w:tc>
      </w:tr>
    </w:tbl>
    <w:p w:rsidR="00664CC3" w:rsidRDefault="00D00AB2" w:rsidP="00EA3D59">
      <w:pPr>
        <w:pStyle w:val="a3"/>
        <w:numPr>
          <w:ilvl w:val="0"/>
          <w:numId w:val="3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/>
        </w:rPr>
      </w:pPr>
      <w:r>
        <w:rPr>
          <w:rFonts w:hAnsi="宋体" w:hint="eastAsia"/>
          <w:b/>
        </w:rPr>
        <w:t>质保期及售后服务要求</w:t>
      </w:r>
    </w:p>
    <w:p w:rsidR="00664CC3" w:rsidRDefault="00D00AB2" w:rsidP="00EA3D59">
      <w:pPr>
        <w:pStyle w:val="a3"/>
        <w:numPr>
          <w:ilvl w:val="0"/>
          <w:numId w:val="4"/>
        </w:numPr>
        <w:tabs>
          <w:tab w:val="left" w:pos="2340"/>
        </w:tabs>
        <w:adjustRightInd w:val="0"/>
        <w:snapToGrid w:val="0"/>
        <w:spacing w:beforeLines="50" w:before="156" w:line="360" w:lineRule="auto"/>
        <w:rPr>
          <w:rFonts w:hAnsi="宋体"/>
        </w:rPr>
      </w:pPr>
      <w:r>
        <w:rPr>
          <w:rFonts w:hAnsi="宋体" w:hint="eastAsia"/>
        </w:rPr>
        <w:t>质量保证期（简称“质保期”）为</w:t>
      </w:r>
      <w:r>
        <w:rPr>
          <w:rFonts w:hAnsi="宋体"/>
        </w:rPr>
        <w:t>1</w:t>
      </w:r>
      <w:r>
        <w:rPr>
          <w:rFonts w:hAnsi="宋体" w:hint="eastAsia"/>
        </w:rPr>
        <w:t>年，成交人对所供产品提供至少一年服务,包修、包换、包维护。</w:t>
      </w:r>
    </w:p>
    <w:p w:rsidR="00664CC3" w:rsidRDefault="00D00AB2" w:rsidP="00EA3D59">
      <w:pPr>
        <w:numPr>
          <w:ilvl w:val="0"/>
          <w:numId w:val="4"/>
        </w:num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质保期内，如所供产品因非人为因素出现故障而造成短期停用时，则质保期和免费维修期相应顺延。如停用时间累计超过60天则质保期重新计算。</w:t>
      </w:r>
    </w:p>
    <w:p w:rsidR="00664CC3" w:rsidRDefault="00D00AB2" w:rsidP="00EA3D59">
      <w:pPr>
        <w:numPr>
          <w:ilvl w:val="0"/>
          <w:numId w:val="4"/>
        </w:num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bookmarkStart w:id="1" w:name="_Hlk37864323"/>
      <w:r>
        <w:rPr>
          <w:rFonts w:ascii="宋体" w:hAnsi="宋体" w:cs="宋体" w:hint="eastAsia"/>
          <w:szCs w:val="21"/>
        </w:rPr>
        <w:t>供应商须随时进行技术支持。同时向用户提供免费培训服务，使其达到完全掌握系统使用方法为止。</w:t>
      </w:r>
    </w:p>
    <w:bookmarkEnd w:id="1"/>
    <w:p w:rsidR="00664CC3" w:rsidRDefault="00D00AB2" w:rsidP="00EA3D59">
      <w:pPr>
        <w:pStyle w:val="a3"/>
        <w:numPr>
          <w:ilvl w:val="0"/>
          <w:numId w:val="3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/>
          <w:b/>
        </w:rPr>
      </w:pPr>
      <w:r>
        <w:rPr>
          <w:rFonts w:hAnsi="宋体" w:hint="eastAsia"/>
          <w:b/>
        </w:rPr>
        <w:t>交付要求</w:t>
      </w:r>
    </w:p>
    <w:p w:rsidR="00664CC3" w:rsidRDefault="00D00AB2" w:rsidP="00EA3D59"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成交人保证所供货的均为原厂商生产的、原装、正版的全新合格产品，且为原生产厂商和中国政府允许在中华人民共和国地区销售的产品。</w:t>
      </w:r>
    </w:p>
    <w:p w:rsidR="00FE7E9B" w:rsidRPr="00FE7E9B" w:rsidRDefault="00FE7E9B" w:rsidP="00FE7E9B"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成交人应将系统的授权文件、用户手册、有关单证资料（含</w:t>
      </w:r>
      <w:r>
        <w:rPr>
          <w:rFonts w:ascii="宋体" w:hAnsi="宋体" w:cs="宋体"/>
          <w:szCs w:val="21"/>
        </w:rPr>
        <w:t>网络拓</w:t>
      </w:r>
      <w:r>
        <w:rPr>
          <w:rFonts w:ascii="宋体" w:hAnsi="宋体" w:cs="宋体" w:hint="eastAsia"/>
          <w:szCs w:val="21"/>
        </w:rPr>
        <w:t>扑</w:t>
      </w:r>
      <w:r>
        <w:rPr>
          <w:rFonts w:ascii="宋体" w:hAnsi="宋体" w:cs="宋体"/>
          <w:szCs w:val="21"/>
        </w:rPr>
        <w:t>图，IP地址对应记录表，VLAN划分记录表，</w:t>
      </w:r>
      <w:r>
        <w:rPr>
          <w:rFonts w:ascii="宋体" w:hAnsi="宋体" w:cs="宋体" w:hint="eastAsia"/>
          <w:szCs w:val="21"/>
        </w:rPr>
        <w:t>网线</w:t>
      </w:r>
      <w:r>
        <w:rPr>
          <w:rFonts w:ascii="宋体" w:hAnsi="宋体" w:cs="宋体"/>
          <w:szCs w:val="21"/>
        </w:rPr>
        <w:t>标识文件。）</w:t>
      </w:r>
      <w:r>
        <w:rPr>
          <w:rFonts w:ascii="宋体" w:hAnsi="宋体" w:cs="宋体" w:hint="eastAsia"/>
          <w:szCs w:val="21"/>
        </w:rPr>
        <w:t>等交付给采购人。</w:t>
      </w:r>
    </w:p>
    <w:p w:rsidR="00664CC3" w:rsidRDefault="00D00AB2" w:rsidP="00EA3D59">
      <w:pPr>
        <w:pStyle w:val="a3"/>
        <w:numPr>
          <w:ilvl w:val="0"/>
          <w:numId w:val="3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/>
          <w:b/>
        </w:rPr>
      </w:pPr>
      <w:r>
        <w:rPr>
          <w:rFonts w:hAnsi="宋体" w:hint="eastAsia"/>
          <w:b/>
        </w:rPr>
        <w:t>安装、部署与验收</w:t>
      </w:r>
    </w:p>
    <w:p w:rsidR="00664CC3" w:rsidRDefault="00D00AB2" w:rsidP="00EA3D59">
      <w:p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ind w:left="4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1、采购人组成验收小组按国家有关规定、规范进行验收，必要时邀请相关的专业人员或机构参与验收。</w:t>
      </w:r>
    </w:p>
    <w:p w:rsidR="00664CC3" w:rsidRDefault="00D00AB2" w:rsidP="00EA3D59">
      <w:p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ind w:left="425"/>
        <w:rPr>
          <w:rFonts w:ascii="宋体" w:hAnsi="宋体" w:cs="宋体"/>
          <w:szCs w:val="21"/>
        </w:rPr>
      </w:pPr>
      <w:r>
        <w:rPr>
          <w:rFonts w:eastAsia="仿宋_GB2312"/>
          <w:color w:val="000000"/>
          <w:sz w:val="24"/>
        </w:rPr>
        <w:t>2</w:t>
      </w:r>
      <w:r>
        <w:rPr>
          <w:rFonts w:eastAsia="仿宋_GB2312" w:hint="eastAsia"/>
          <w:color w:val="000000"/>
          <w:sz w:val="24"/>
        </w:rPr>
        <w:t>、</w:t>
      </w:r>
      <w:r>
        <w:rPr>
          <w:rFonts w:ascii="宋体" w:hAnsi="宋体" w:cs="宋体"/>
          <w:szCs w:val="21"/>
        </w:rPr>
        <w:t>如果产品验收不合格或经计量不合格的，需方有权作更换或退货处理，并由供方承担全部费用（包括运输、计量、服务费等）</w:t>
      </w:r>
    </w:p>
    <w:p w:rsidR="00664CC3" w:rsidRDefault="00D00AB2" w:rsidP="00EA3D59">
      <w:pPr>
        <w:pStyle w:val="a6"/>
        <w:numPr>
          <w:ilvl w:val="0"/>
          <w:numId w:val="2"/>
        </w:numPr>
        <w:spacing w:beforeLines="50" w:before="156" w:line="360" w:lineRule="auto"/>
        <w:ind w:left="448" w:firstLineChars="0" w:hanging="448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付款方式</w:t>
      </w:r>
    </w:p>
    <w:p w:rsidR="00664CC3" w:rsidRDefault="00D00AB2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在到货并验收合格、需方收到供方开具的采购合同总价的发票后，需方在</w:t>
      </w:r>
      <w:r>
        <w:rPr>
          <w:rFonts w:ascii="宋体" w:hAnsi="宋体" w:cs="宋体"/>
          <w:szCs w:val="21"/>
        </w:rPr>
        <w:t>15</w:t>
      </w:r>
      <w:r>
        <w:rPr>
          <w:rFonts w:ascii="宋体" w:hAnsi="宋体" w:cs="宋体" w:hint="eastAsia"/>
          <w:szCs w:val="21"/>
        </w:rPr>
        <w:t>个工作日内以支票或银行汇款（含电汇）的形式支付采购合同单总价款项</w:t>
      </w:r>
    </w:p>
    <w:p w:rsidR="00664CC3" w:rsidRDefault="00664CC3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661E7C" w:rsidRDefault="00661E7C" w:rsidP="00661E7C">
      <w:pPr>
        <w:keepNext/>
        <w:keepLines/>
        <w:spacing w:line="360" w:lineRule="auto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4"/>
        </w:rPr>
        <w:lastRenderedPageBreak/>
        <w:t xml:space="preserve">附件2： </w:t>
      </w:r>
      <w:r>
        <w:rPr>
          <w:rFonts w:ascii="宋体" w:hAnsi="宋体" w:hint="eastAsia"/>
          <w:b/>
          <w:bCs/>
          <w:sz w:val="32"/>
          <w:szCs w:val="32"/>
        </w:rPr>
        <w:t xml:space="preserve">                 报 价 表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1843"/>
        <w:gridCol w:w="1984"/>
      </w:tblGrid>
      <w:tr w:rsidR="0049332B" w:rsidTr="0049332B">
        <w:trPr>
          <w:trHeight w:val="964"/>
        </w:trPr>
        <w:tc>
          <w:tcPr>
            <w:tcW w:w="846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采购内容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报价</w:t>
            </w:r>
          </w:p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（人民币元）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49332B" w:rsidTr="0049332B">
        <w:trPr>
          <w:trHeight w:val="964"/>
        </w:trPr>
        <w:tc>
          <w:tcPr>
            <w:tcW w:w="846" w:type="dxa"/>
            <w:shd w:val="clear" w:color="auto" w:fill="auto"/>
            <w:vAlign w:val="center"/>
          </w:tcPr>
          <w:p w:rsidR="0049332B" w:rsidRDefault="0049332B" w:rsidP="00D929A2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332B" w:rsidRDefault="00533563" w:rsidP="00D929A2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机房</w:t>
            </w:r>
            <w:r>
              <w:rPr>
                <w:rFonts w:ascii="宋体" w:hAnsi="宋体"/>
                <w:szCs w:val="21"/>
              </w:rPr>
              <w:t>线束整理及大楼网线</w:t>
            </w:r>
            <w:r>
              <w:rPr>
                <w:rFonts w:ascii="宋体" w:hAnsi="宋体" w:hint="eastAsia"/>
                <w:szCs w:val="21"/>
              </w:rPr>
              <w:t>模块</w:t>
            </w:r>
            <w:r>
              <w:rPr>
                <w:rFonts w:ascii="宋体" w:hAnsi="宋体"/>
                <w:szCs w:val="21"/>
              </w:rPr>
              <w:t>端口维护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661E7C" w:rsidRDefault="00661E7C" w:rsidP="00661E7C">
      <w:pPr>
        <w:spacing w:line="360" w:lineRule="auto"/>
        <w:rPr>
          <w:rFonts w:ascii="宋体" w:hAnsi="宋体"/>
          <w:bCs/>
          <w:sz w:val="30"/>
          <w:szCs w:val="30"/>
        </w:rPr>
      </w:pPr>
    </w:p>
    <w:p w:rsidR="00661E7C" w:rsidRDefault="00661E7C" w:rsidP="00661E7C">
      <w:pPr>
        <w:spacing w:line="360" w:lineRule="auto"/>
        <w:rPr>
          <w:rFonts w:ascii="宋体" w:hAnsi="宋体"/>
          <w:b/>
          <w:spacing w:val="4"/>
          <w:szCs w:val="21"/>
        </w:rPr>
      </w:pPr>
      <w:r>
        <w:rPr>
          <w:rFonts w:ascii="宋体" w:hAnsi="宋体" w:hint="eastAsia"/>
          <w:b/>
          <w:spacing w:val="4"/>
          <w:szCs w:val="21"/>
        </w:rPr>
        <w:t>注：</w:t>
      </w:r>
    </w:p>
    <w:p w:rsidR="00661E7C" w:rsidRDefault="00661E7C" w:rsidP="00661E7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供应商必须按报价表的格式填写，不得增加或删除表格内容。除单价、金额或项目要求填写的内容外，不得擅自改动报价表内容，否则将有可能影响成交结果，不推荐为成交候选人；</w:t>
      </w:r>
    </w:p>
    <w:p w:rsidR="00661E7C" w:rsidRDefault="00661E7C" w:rsidP="00661E7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所有价格均系用人民币表示，单位为元，均为含税价；</w:t>
      </w:r>
    </w:p>
    <w:p w:rsidR="00661E7C" w:rsidRDefault="00661E7C" w:rsidP="00661E7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平台上报价与报价表合计不一致的，以报价表合计（经价格核准后的价格）为准</w:t>
      </w:r>
    </w:p>
    <w:p w:rsidR="00661E7C" w:rsidRDefault="00661E7C" w:rsidP="00661E7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报价表必须加盖单位公章，否则视为无效报价。</w:t>
      </w:r>
    </w:p>
    <w:p w:rsidR="00661E7C" w:rsidRDefault="00661E7C" w:rsidP="00661E7C">
      <w:pPr>
        <w:spacing w:line="500" w:lineRule="exact"/>
        <w:rPr>
          <w:rFonts w:ascii="宋体" w:hAnsi="宋体"/>
          <w:spacing w:val="4"/>
          <w:szCs w:val="21"/>
        </w:rPr>
      </w:pPr>
    </w:p>
    <w:p w:rsidR="00661E7C" w:rsidRDefault="00661E7C" w:rsidP="00661E7C">
      <w:pPr>
        <w:spacing w:line="500" w:lineRule="exact"/>
        <w:rPr>
          <w:rFonts w:ascii="宋体" w:hAnsi="宋体"/>
          <w:spacing w:val="4"/>
          <w:szCs w:val="21"/>
        </w:rPr>
      </w:pPr>
      <w:r>
        <w:rPr>
          <w:rFonts w:ascii="宋体" w:hAnsi="宋体" w:hint="eastAsia"/>
          <w:spacing w:val="4"/>
          <w:szCs w:val="21"/>
        </w:rPr>
        <w:t>供应商名称（</w:t>
      </w:r>
      <w:r>
        <w:rPr>
          <w:rFonts w:ascii="宋体" w:hAnsi="宋体" w:hint="eastAsia"/>
          <w:szCs w:val="21"/>
        </w:rPr>
        <w:t>单位盖</w:t>
      </w:r>
      <w:r>
        <w:rPr>
          <w:rFonts w:ascii="宋体" w:hAnsi="宋体" w:hint="eastAsia"/>
          <w:spacing w:val="4"/>
          <w:szCs w:val="21"/>
        </w:rPr>
        <w:t>公章）：</w:t>
      </w:r>
    </w:p>
    <w:p w:rsidR="00664CC3" w:rsidRPr="00661E7C" w:rsidRDefault="00D00AB2" w:rsidP="00661E7C">
      <w:pPr>
        <w:spacing w:line="500" w:lineRule="exac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pacing w:val="4"/>
          <w:szCs w:val="21"/>
        </w:rPr>
        <w:t>日期：</w:t>
      </w:r>
    </w:p>
    <w:p w:rsidR="00664CC3" w:rsidRDefault="00D00AB2">
      <w:pPr>
        <w:keepNext/>
        <w:keepLines/>
        <w:spacing w:before="260" w:after="260" w:line="416" w:lineRule="auto"/>
        <w:outlineLvl w:val="1"/>
        <w:rPr>
          <w:rFonts w:ascii="宋体" w:hAnsi="宋体" w:cs="Cambria"/>
          <w:b/>
          <w:bCs/>
          <w:sz w:val="32"/>
          <w:szCs w:val="32"/>
        </w:rPr>
      </w:pPr>
      <w:r>
        <w:rPr>
          <w:rFonts w:ascii="宋体" w:hAnsi="宋体"/>
          <w:b/>
          <w:bCs/>
        </w:rPr>
        <w:br w:type="page"/>
      </w:r>
      <w:r>
        <w:rPr>
          <w:rFonts w:ascii="宋体" w:hAnsi="宋体" w:hint="eastAsia"/>
          <w:b/>
          <w:bCs/>
        </w:rPr>
        <w:lastRenderedPageBreak/>
        <w:t xml:space="preserve">附件3：                    </w:t>
      </w:r>
      <w:r>
        <w:rPr>
          <w:rFonts w:ascii="宋体" w:hAnsi="宋体" w:hint="eastAsia"/>
          <w:b/>
          <w:bCs/>
          <w:sz w:val="32"/>
          <w:szCs w:val="32"/>
        </w:rPr>
        <w:t>用户需求书响应声明函</w:t>
      </w:r>
    </w:p>
    <w:p w:rsidR="00664CC3" w:rsidRDefault="00D00AB2" w:rsidP="00EA3D59">
      <w:pPr>
        <w:autoSpaceDE w:val="0"/>
        <w:autoSpaceDN w:val="0"/>
        <w:adjustRightInd w:val="0"/>
        <w:spacing w:before="240" w:afterLines="100" w:after="312" w:line="360" w:lineRule="auto"/>
        <w:jc w:val="left"/>
        <w:rPr>
          <w:rFonts w:ascii="宋体" w:hAnsi="宋体"/>
          <w:b/>
          <w:kern w:val="0"/>
          <w:szCs w:val="21"/>
        </w:rPr>
      </w:pPr>
      <w:bookmarkStart w:id="2" w:name="_Hlk37864362"/>
      <w:r>
        <w:rPr>
          <w:rFonts w:ascii="宋体" w:hAnsi="宋体" w:hint="eastAsia"/>
          <w:b/>
          <w:kern w:val="0"/>
          <w:szCs w:val="21"/>
        </w:rPr>
        <w:t>致</w:t>
      </w:r>
      <w:r>
        <w:rPr>
          <w:rFonts w:ascii="宋体" w:hAnsi="宋体" w:hint="eastAsia"/>
          <w:b/>
          <w:szCs w:val="21"/>
        </w:rPr>
        <w:t>：广东省特种设备检测研究院</w:t>
      </w:r>
      <w:r w:rsidR="00661E7C">
        <w:rPr>
          <w:rFonts w:ascii="宋体" w:hAnsi="宋体" w:hint="eastAsia"/>
          <w:b/>
          <w:szCs w:val="21"/>
        </w:rPr>
        <w:t>江门</w:t>
      </w:r>
      <w:r w:rsidR="00661E7C">
        <w:rPr>
          <w:rFonts w:ascii="宋体" w:hAnsi="宋体"/>
          <w:b/>
          <w:szCs w:val="21"/>
        </w:rPr>
        <w:t>检测院</w:t>
      </w:r>
      <w:r>
        <w:rPr>
          <w:rFonts w:ascii="宋体" w:hAnsi="宋体" w:hint="eastAsia"/>
          <w:b/>
          <w:szCs w:val="21"/>
        </w:rPr>
        <w:t>：</w:t>
      </w:r>
    </w:p>
    <w:bookmarkEnd w:id="2"/>
    <w:p w:rsidR="00664CC3" w:rsidRDefault="00D00AB2">
      <w:pPr>
        <w:tabs>
          <w:tab w:val="left" w:pos="6237"/>
        </w:tabs>
        <w:snapToGrid w:val="0"/>
        <w:spacing w:line="6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关于贵单位、贵司发布</w:t>
      </w:r>
      <w:r w:rsidR="00533563">
        <w:rPr>
          <w:rFonts w:ascii="宋体" w:hAnsi="宋体" w:hint="eastAsia"/>
          <w:szCs w:val="21"/>
        </w:rPr>
        <w:t>机房</w:t>
      </w:r>
      <w:r w:rsidR="00533563">
        <w:rPr>
          <w:rFonts w:ascii="宋体" w:hAnsi="宋体"/>
          <w:szCs w:val="21"/>
        </w:rPr>
        <w:t>线束整理及大楼网线</w:t>
      </w:r>
      <w:r w:rsidR="00533563">
        <w:rPr>
          <w:rFonts w:ascii="宋体" w:hAnsi="宋体" w:hint="eastAsia"/>
          <w:szCs w:val="21"/>
        </w:rPr>
        <w:t>模块</w:t>
      </w:r>
      <w:r w:rsidR="00533563">
        <w:rPr>
          <w:rFonts w:ascii="宋体" w:hAnsi="宋体"/>
          <w:szCs w:val="21"/>
        </w:rPr>
        <w:t>端口维护</w:t>
      </w:r>
      <w:r>
        <w:rPr>
          <w:rFonts w:ascii="宋体" w:hAnsi="宋体" w:cs="宋体" w:hint="eastAsia"/>
          <w:szCs w:val="21"/>
        </w:rPr>
        <w:t>的招标公告，本公司（企业）愿意参加采购活动，并作出如下声明：</w:t>
      </w:r>
    </w:p>
    <w:p w:rsidR="00664CC3" w:rsidRDefault="00D00AB2">
      <w:pPr>
        <w:tabs>
          <w:tab w:val="left" w:pos="426"/>
        </w:tabs>
        <w:snapToGrid w:val="0"/>
        <w:spacing w:line="720" w:lineRule="auto"/>
        <w:ind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 w:rsidR="00664CC3" w:rsidRDefault="00D00AB2">
      <w:pPr>
        <w:tabs>
          <w:tab w:val="left" w:pos="426"/>
        </w:tabs>
        <w:snapToGrid w:val="0"/>
        <w:spacing w:line="720" w:lineRule="auto"/>
        <w:ind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本公司（企业）承诺在本次采购活动中，如有违法、违规、弄虚作假行为，所造成的损失、不良后果及法律责任，一律由我公司（企业）承担。</w:t>
      </w:r>
    </w:p>
    <w:p w:rsidR="00664CC3" w:rsidRDefault="00664CC3"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</w:p>
    <w:p w:rsidR="008C2632" w:rsidRDefault="00D00AB2" w:rsidP="008C2632">
      <w:pPr>
        <w:wordWrap w:val="0"/>
        <w:spacing w:line="500" w:lineRule="exact"/>
        <w:jc w:val="right"/>
        <w:rPr>
          <w:rFonts w:ascii="宋体" w:hAnsi="宋体"/>
          <w:szCs w:val="21"/>
          <w:u w:val="single"/>
        </w:rPr>
      </w:pPr>
      <w:r>
        <w:rPr>
          <w:rFonts w:ascii="宋体" w:hAnsi="宋体" w:cs="宋体" w:hint="eastAsia"/>
          <w:spacing w:val="4"/>
          <w:szCs w:val="21"/>
        </w:rPr>
        <w:t>供应商名称（</w:t>
      </w:r>
      <w:r>
        <w:rPr>
          <w:rFonts w:ascii="宋体" w:hAnsi="宋体" w:cs="宋体" w:hint="eastAsia"/>
          <w:szCs w:val="21"/>
        </w:rPr>
        <w:t>单位盖</w:t>
      </w:r>
      <w:r>
        <w:rPr>
          <w:rFonts w:ascii="宋体" w:hAnsi="宋体" w:cs="宋体" w:hint="eastAsia"/>
          <w:spacing w:val="4"/>
          <w:szCs w:val="21"/>
        </w:rPr>
        <w:t>公章）：</w:t>
      </w:r>
    </w:p>
    <w:p w:rsidR="00664CC3" w:rsidRDefault="00D00AB2" w:rsidP="008C2632">
      <w:pPr>
        <w:spacing w:line="500" w:lineRule="exact"/>
        <w:ind w:right="420" w:firstLineChars="3650" w:firstLine="7957"/>
        <w:rPr>
          <w:rFonts w:ascii="宋体" w:hAnsi="宋体"/>
          <w:szCs w:val="21"/>
          <w:u w:val="single"/>
        </w:rPr>
      </w:pPr>
      <w:r>
        <w:rPr>
          <w:rFonts w:ascii="宋体" w:hAnsi="宋体" w:cs="宋体" w:hint="eastAsia"/>
          <w:spacing w:val="4"/>
          <w:szCs w:val="21"/>
        </w:rPr>
        <w:t>日期：</w:t>
      </w:r>
    </w:p>
    <w:p w:rsidR="00664CC3" w:rsidRDefault="00664CC3">
      <w:pPr>
        <w:keepNext/>
        <w:keepLines/>
        <w:spacing w:line="360" w:lineRule="auto"/>
        <w:outlineLvl w:val="1"/>
        <w:rPr>
          <w:rFonts w:ascii="宋体" w:hAnsi="宋体"/>
          <w:szCs w:val="21"/>
        </w:rPr>
      </w:pPr>
    </w:p>
    <w:p w:rsidR="00664CC3" w:rsidRDefault="00664CC3">
      <w:pPr>
        <w:pStyle w:val="2"/>
        <w:spacing w:before="0" w:after="0"/>
        <w:jc w:val="center"/>
        <w:rPr>
          <w:rFonts w:ascii="宋体" w:eastAsia="宋体" w:hAnsi="宋体" w:cs="宋体"/>
          <w:spacing w:val="4"/>
          <w:szCs w:val="21"/>
          <w:u w:val="single"/>
        </w:rPr>
      </w:pPr>
    </w:p>
    <w:p w:rsidR="00664CC3" w:rsidRDefault="00D00AB2" w:rsidP="00EA3D59">
      <w:pPr>
        <w:pStyle w:val="2"/>
        <w:adjustRightInd w:val="0"/>
        <w:snapToGrid w:val="0"/>
        <w:spacing w:beforeLines="50" w:before="156" w:after="0" w:line="360" w:lineRule="auto"/>
        <w:rPr>
          <w:rFonts w:ascii="宋体" w:eastAsia="宋体" w:hAnsi="宋体"/>
        </w:rPr>
      </w:pPr>
      <w:r>
        <w:rPr>
          <w:rFonts w:ascii="宋体" w:eastAsia="宋体" w:hAnsi="宋体" w:cs="宋体"/>
          <w:szCs w:val="21"/>
        </w:rPr>
        <w:br w:type="page"/>
      </w:r>
      <w:r>
        <w:rPr>
          <w:rFonts w:ascii="宋体" w:eastAsia="宋体" w:hAnsi="宋体" w:cs="宋体" w:hint="eastAsia"/>
          <w:sz w:val="24"/>
          <w:szCs w:val="24"/>
        </w:rPr>
        <w:lastRenderedPageBreak/>
        <w:t>附件4：</w:t>
      </w:r>
      <w:r>
        <w:rPr>
          <w:rFonts w:ascii="宋体" w:eastAsia="宋体" w:hAnsi="宋体" w:hint="eastAsia"/>
        </w:rPr>
        <w:t>承诺函</w:t>
      </w:r>
    </w:p>
    <w:p w:rsidR="00664CC3" w:rsidRDefault="00D00AB2" w:rsidP="00EA3D59">
      <w:pPr>
        <w:autoSpaceDE w:val="0"/>
        <w:autoSpaceDN w:val="0"/>
        <w:adjustRightInd w:val="0"/>
        <w:spacing w:before="240" w:afterLines="100" w:after="312" w:line="360" w:lineRule="auto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致</w:t>
      </w:r>
      <w:r>
        <w:rPr>
          <w:rFonts w:ascii="宋体" w:hAnsi="宋体" w:hint="eastAsia"/>
          <w:b/>
          <w:szCs w:val="21"/>
        </w:rPr>
        <w:t>：广东省特种设备检测研究院</w:t>
      </w:r>
      <w:r w:rsidR="0096390C">
        <w:rPr>
          <w:rFonts w:ascii="宋体" w:hAnsi="宋体" w:hint="eastAsia"/>
          <w:b/>
          <w:szCs w:val="21"/>
        </w:rPr>
        <w:t>江门</w:t>
      </w:r>
      <w:r w:rsidR="0096390C">
        <w:rPr>
          <w:rFonts w:ascii="宋体" w:hAnsi="宋体"/>
          <w:b/>
          <w:szCs w:val="21"/>
        </w:rPr>
        <w:t>检测院</w:t>
      </w:r>
      <w:r>
        <w:rPr>
          <w:rFonts w:ascii="宋体" w:hAnsi="宋体" w:hint="eastAsia"/>
          <w:b/>
          <w:szCs w:val="21"/>
        </w:rPr>
        <w:t>：</w:t>
      </w:r>
    </w:p>
    <w:p w:rsidR="00664CC3" w:rsidRDefault="00D00AB2" w:rsidP="00EA3D59">
      <w:pPr>
        <w:snapToGrid w:val="0"/>
        <w:spacing w:beforeLines="50" w:before="156" w:line="360" w:lineRule="auto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关于贵单位、贵司</w:t>
      </w:r>
      <w:r>
        <w:rPr>
          <w:rFonts w:ascii="宋体" w:hAnsi="宋体" w:hint="eastAsia"/>
          <w:szCs w:val="21"/>
        </w:rPr>
        <w:t>发布</w:t>
      </w:r>
      <w:r w:rsidR="00533563">
        <w:rPr>
          <w:rFonts w:ascii="宋体" w:hAnsi="宋体" w:hint="eastAsia"/>
          <w:szCs w:val="21"/>
        </w:rPr>
        <w:t>机房</w:t>
      </w:r>
      <w:r w:rsidR="00533563">
        <w:rPr>
          <w:rFonts w:ascii="宋体" w:hAnsi="宋体"/>
          <w:szCs w:val="21"/>
        </w:rPr>
        <w:t>线束整理及大楼网线</w:t>
      </w:r>
      <w:r w:rsidR="00533563">
        <w:rPr>
          <w:rFonts w:ascii="宋体" w:hAnsi="宋体" w:hint="eastAsia"/>
          <w:szCs w:val="21"/>
        </w:rPr>
        <w:t>模块</w:t>
      </w:r>
      <w:r w:rsidR="00533563">
        <w:rPr>
          <w:rFonts w:ascii="宋体" w:hAnsi="宋体"/>
          <w:szCs w:val="21"/>
        </w:rPr>
        <w:t>端口维护</w:t>
      </w:r>
      <w:r>
        <w:rPr>
          <w:rFonts w:ascii="宋体" w:hAnsi="宋体" w:hint="eastAsia"/>
          <w:szCs w:val="21"/>
        </w:rPr>
        <w:t>的招标公告，本公司（企业）愿意参加竞价，并承诺：</w:t>
      </w:r>
    </w:p>
    <w:p w:rsidR="00664CC3" w:rsidRDefault="00D00AB2" w:rsidP="00EA3D59">
      <w:pPr>
        <w:snapToGrid w:val="0"/>
        <w:spacing w:beforeLines="50" w:before="156"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本公司（企业）在本项目中会随时进行技术支持。同时向用户提供免费</w:t>
      </w:r>
      <w:r w:rsidR="00661E7C">
        <w:rPr>
          <w:rFonts w:ascii="宋体" w:hAnsi="宋体" w:cs="宋体" w:hint="eastAsia"/>
          <w:szCs w:val="21"/>
        </w:rPr>
        <w:t>安装</w:t>
      </w:r>
      <w:r>
        <w:rPr>
          <w:rFonts w:ascii="宋体" w:hAnsi="宋体" w:cs="宋体" w:hint="eastAsia"/>
          <w:szCs w:val="21"/>
        </w:rPr>
        <w:t>服务，使其达到完全掌握系统的使用方法为止。</w:t>
      </w:r>
    </w:p>
    <w:p w:rsidR="00664CC3" w:rsidRDefault="00D00AB2" w:rsidP="00EA3D59">
      <w:pPr>
        <w:snapToGrid w:val="0"/>
        <w:spacing w:beforeLines="50" w:before="156"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否则，由此所造成的损失、不良后果及法律责任，一律由我公司（企业）承担。</w:t>
      </w:r>
    </w:p>
    <w:p w:rsidR="00664CC3" w:rsidRDefault="00664CC3" w:rsidP="00EA3D59">
      <w:pPr>
        <w:spacing w:beforeLines="50" w:before="156" w:line="360" w:lineRule="auto"/>
        <w:rPr>
          <w:rFonts w:ascii="宋体" w:hAnsi="宋体"/>
          <w:szCs w:val="21"/>
        </w:rPr>
      </w:pPr>
    </w:p>
    <w:p w:rsidR="00664CC3" w:rsidRDefault="00664CC3" w:rsidP="00EA3D59">
      <w:pPr>
        <w:spacing w:beforeLines="50" w:before="156" w:line="360" w:lineRule="auto"/>
        <w:ind w:firstLine="420"/>
        <w:rPr>
          <w:rFonts w:ascii="宋体" w:hAnsi="宋体"/>
          <w:szCs w:val="21"/>
        </w:rPr>
      </w:pPr>
    </w:p>
    <w:p w:rsidR="00664CC3" w:rsidRDefault="00D00AB2" w:rsidP="00EA3D59">
      <w:pPr>
        <w:spacing w:beforeLines="50" w:before="156" w:line="360" w:lineRule="auto"/>
        <w:ind w:firstLine="42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单位名称：</w:t>
      </w:r>
    </w:p>
    <w:p w:rsidR="00664CC3" w:rsidRDefault="00D00AB2" w:rsidP="00EA3D59">
      <w:pPr>
        <w:spacing w:beforeLines="50" w:before="156"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日期：</w:t>
      </w:r>
    </w:p>
    <w:p w:rsidR="00664CC3" w:rsidRDefault="00664CC3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sectPr w:rsidR="00D00AB2" w:rsidSect="00753840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F5A" w:rsidRDefault="00D60F5A" w:rsidP="00EA3D59">
      <w:r>
        <w:separator/>
      </w:r>
    </w:p>
  </w:endnote>
  <w:endnote w:type="continuationSeparator" w:id="0">
    <w:p w:rsidR="00D60F5A" w:rsidRDefault="00D60F5A" w:rsidP="00EA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F5A" w:rsidRDefault="00D60F5A" w:rsidP="00EA3D59">
      <w:r>
        <w:separator/>
      </w:r>
    </w:p>
  </w:footnote>
  <w:footnote w:type="continuationSeparator" w:id="0">
    <w:p w:rsidR="00D60F5A" w:rsidRDefault="00D60F5A" w:rsidP="00EA3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E2D0FC"/>
    <w:multiLevelType w:val="singleLevel"/>
    <w:tmpl w:val="E5E2D0FC"/>
    <w:lvl w:ilvl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2CB96FCE"/>
    <w:multiLevelType w:val="multilevel"/>
    <w:tmpl w:val="2CB96FCE"/>
    <w:lvl w:ilvl="0">
      <w:start w:val="1"/>
      <w:numFmt w:val="chineseCountingThousand"/>
      <w:lvlText w:val="%1."/>
      <w:lvlJc w:val="center"/>
      <w:pPr>
        <w:ind w:left="450" w:hanging="450"/>
      </w:pPr>
      <w:rPr>
        <w:rFonts w:hint="eastAsia"/>
        <w:color w:val="000000"/>
        <w:lang w:val="en-US"/>
      </w:r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817B9"/>
    <w:multiLevelType w:val="multilevel"/>
    <w:tmpl w:val="485817B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4">
    <w:nsid w:val="683E6D1D"/>
    <w:multiLevelType w:val="multilevel"/>
    <w:tmpl w:val="683E6D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5">
    <w:nsid w:val="6E19083E"/>
    <w:multiLevelType w:val="multilevel"/>
    <w:tmpl w:val="6E1908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AE5F84"/>
    <w:multiLevelType w:val="multilevel"/>
    <w:tmpl w:val="72AE5F84"/>
    <w:lvl w:ilvl="0">
      <w:start w:val="1"/>
      <w:numFmt w:val="chineseCountingThousand"/>
      <w:lvlText w:val="(%1)"/>
      <w:lvlJc w:val="left"/>
      <w:pPr>
        <w:ind w:left="286" w:hanging="420"/>
      </w:pPr>
    </w:lvl>
    <w:lvl w:ilvl="1">
      <w:start w:val="1"/>
      <w:numFmt w:val="lowerLetter"/>
      <w:lvlText w:val="%2)"/>
      <w:lvlJc w:val="left"/>
      <w:pPr>
        <w:ind w:left="706" w:hanging="420"/>
      </w:pPr>
    </w:lvl>
    <w:lvl w:ilvl="2">
      <w:start w:val="1"/>
      <w:numFmt w:val="lowerRoman"/>
      <w:lvlText w:val="%3."/>
      <w:lvlJc w:val="right"/>
      <w:pPr>
        <w:ind w:left="1126" w:hanging="420"/>
      </w:pPr>
    </w:lvl>
    <w:lvl w:ilvl="3">
      <w:start w:val="1"/>
      <w:numFmt w:val="decimal"/>
      <w:lvlText w:val="%4."/>
      <w:lvlJc w:val="left"/>
      <w:pPr>
        <w:ind w:left="1546" w:hanging="420"/>
      </w:pPr>
    </w:lvl>
    <w:lvl w:ilvl="4">
      <w:start w:val="1"/>
      <w:numFmt w:val="lowerLetter"/>
      <w:lvlText w:val="%5)"/>
      <w:lvlJc w:val="left"/>
      <w:pPr>
        <w:ind w:left="1966" w:hanging="420"/>
      </w:pPr>
    </w:lvl>
    <w:lvl w:ilvl="5">
      <w:start w:val="1"/>
      <w:numFmt w:val="lowerRoman"/>
      <w:lvlText w:val="%6."/>
      <w:lvlJc w:val="right"/>
      <w:pPr>
        <w:ind w:left="2386" w:hanging="420"/>
      </w:pPr>
    </w:lvl>
    <w:lvl w:ilvl="6">
      <w:start w:val="1"/>
      <w:numFmt w:val="decimal"/>
      <w:lvlText w:val="%7."/>
      <w:lvlJc w:val="left"/>
      <w:pPr>
        <w:ind w:left="2806" w:hanging="420"/>
      </w:pPr>
    </w:lvl>
    <w:lvl w:ilvl="7">
      <w:start w:val="1"/>
      <w:numFmt w:val="lowerLetter"/>
      <w:lvlText w:val="%8)"/>
      <w:lvlJc w:val="left"/>
      <w:pPr>
        <w:ind w:left="3226" w:hanging="420"/>
      </w:pPr>
    </w:lvl>
    <w:lvl w:ilvl="8">
      <w:start w:val="1"/>
      <w:numFmt w:val="lowerRoman"/>
      <w:lvlText w:val="%9."/>
      <w:lvlJc w:val="right"/>
      <w:pPr>
        <w:ind w:left="3646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BF"/>
    <w:rsid w:val="00027B0A"/>
    <w:rsid w:val="00062786"/>
    <w:rsid w:val="00087E1C"/>
    <w:rsid w:val="000C33CB"/>
    <w:rsid w:val="000D1B9E"/>
    <w:rsid w:val="000E2315"/>
    <w:rsid w:val="001607BF"/>
    <w:rsid w:val="00173CC0"/>
    <w:rsid w:val="001814A9"/>
    <w:rsid w:val="00193C47"/>
    <w:rsid w:val="001F3C61"/>
    <w:rsid w:val="003F0782"/>
    <w:rsid w:val="003F4E2E"/>
    <w:rsid w:val="0041590F"/>
    <w:rsid w:val="004816B4"/>
    <w:rsid w:val="00490EA7"/>
    <w:rsid w:val="00490F49"/>
    <w:rsid w:val="0049332B"/>
    <w:rsid w:val="004B0840"/>
    <w:rsid w:val="004C288A"/>
    <w:rsid w:val="00514F75"/>
    <w:rsid w:val="00533563"/>
    <w:rsid w:val="00574B08"/>
    <w:rsid w:val="005D7C4A"/>
    <w:rsid w:val="005F2D60"/>
    <w:rsid w:val="00661E7C"/>
    <w:rsid w:val="00664CC3"/>
    <w:rsid w:val="00667718"/>
    <w:rsid w:val="006746D7"/>
    <w:rsid w:val="006A0A46"/>
    <w:rsid w:val="007127D9"/>
    <w:rsid w:val="0074503B"/>
    <w:rsid w:val="00753840"/>
    <w:rsid w:val="007E5E5F"/>
    <w:rsid w:val="007F0785"/>
    <w:rsid w:val="008C2632"/>
    <w:rsid w:val="008E2CC7"/>
    <w:rsid w:val="008E69A3"/>
    <w:rsid w:val="00926DC9"/>
    <w:rsid w:val="00930BF7"/>
    <w:rsid w:val="0094209E"/>
    <w:rsid w:val="0096390C"/>
    <w:rsid w:val="0097028D"/>
    <w:rsid w:val="009C6AAF"/>
    <w:rsid w:val="009D25F8"/>
    <w:rsid w:val="00A32E0D"/>
    <w:rsid w:val="00A359EF"/>
    <w:rsid w:val="00A52B51"/>
    <w:rsid w:val="00AE4C4C"/>
    <w:rsid w:val="00BA6CB8"/>
    <w:rsid w:val="00C44320"/>
    <w:rsid w:val="00C73685"/>
    <w:rsid w:val="00C76857"/>
    <w:rsid w:val="00C90D9D"/>
    <w:rsid w:val="00CB3045"/>
    <w:rsid w:val="00D00AB2"/>
    <w:rsid w:val="00D143CA"/>
    <w:rsid w:val="00D2409E"/>
    <w:rsid w:val="00D60F5A"/>
    <w:rsid w:val="00DB2A01"/>
    <w:rsid w:val="00DC1D0A"/>
    <w:rsid w:val="00E03E0F"/>
    <w:rsid w:val="00E07207"/>
    <w:rsid w:val="00E25C32"/>
    <w:rsid w:val="00EA3D59"/>
    <w:rsid w:val="00F254B8"/>
    <w:rsid w:val="00F40018"/>
    <w:rsid w:val="00FB7BAD"/>
    <w:rsid w:val="00FE7E9B"/>
    <w:rsid w:val="228A7CB0"/>
    <w:rsid w:val="23BA3F2A"/>
    <w:rsid w:val="5A0F20DD"/>
    <w:rsid w:val="6BCA6DBC"/>
    <w:rsid w:val="7BB54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070915-54FF-4573-89D3-B004FE53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4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75384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0C33C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753840"/>
    <w:rPr>
      <w:rFonts w:ascii="宋体" w:eastAsiaTheme="minorEastAsia" w:hAnsi="Courier New" w:cs="Courier New"/>
      <w:szCs w:val="21"/>
    </w:rPr>
  </w:style>
  <w:style w:type="paragraph" w:styleId="a4">
    <w:name w:val="footer"/>
    <w:basedOn w:val="a"/>
    <w:uiPriority w:val="99"/>
    <w:rsid w:val="00753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538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6">
    <w:name w:val="编号"/>
    <w:basedOn w:val="a"/>
    <w:next w:val="a7"/>
    <w:uiPriority w:val="34"/>
    <w:qFormat/>
    <w:rsid w:val="00753840"/>
    <w:pPr>
      <w:ind w:firstLineChars="200" w:firstLine="420"/>
    </w:pPr>
    <w:rPr>
      <w:rFonts w:ascii="Calibri" w:hAnsi="Calibri"/>
      <w:szCs w:val="22"/>
    </w:rPr>
  </w:style>
  <w:style w:type="paragraph" w:styleId="a7">
    <w:name w:val="List Paragraph"/>
    <w:basedOn w:val="a"/>
    <w:uiPriority w:val="34"/>
    <w:qFormat/>
    <w:rsid w:val="00753840"/>
    <w:pPr>
      <w:ind w:firstLineChars="200" w:firstLine="420"/>
    </w:pPr>
  </w:style>
  <w:style w:type="paragraph" w:styleId="a8">
    <w:name w:val="header"/>
    <w:basedOn w:val="a"/>
    <w:link w:val="Char"/>
    <w:unhideWhenUsed/>
    <w:rsid w:val="00EA3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EA3D59"/>
    <w:rPr>
      <w:kern w:val="2"/>
      <w:sz w:val="18"/>
      <w:szCs w:val="18"/>
    </w:rPr>
  </w:style>
  <w:style w:type="paragraph" w:styleId="a9">
    <w:name w:val="Date"/>
    <w:basedOn w:val="a"/>
    <w:next w:val="a"/>
    <w:link w:val="Char0"/>
    <w:rsid w:val="00661E7C"/>
    <w:pPr>
      <w:ind w:leftChars="2500" w:left="100"/>
    </w:pPr>
  </w:style>
  <w:style w:type="character" w:customStyle="1" w:styleId="Char0">
    <w:name w:val="日期 Char"/>
    <w:basedOn w:val="a0"/>
    <w:link w:val="a9"/>
    <w:rsid w:val="00661E7C"/>
    <w:rPr>
      <w:kern w:val="2"/>
      <w:sz w:val="21"/>
      <w:szCs w:val="24"/>
    </w:rPr>
  </w:style>
  <w:style w:type="character" w:customStyle="1" w:styleId="3Char">
    <w:name w:val="标题 3 Char"/>
    <w:basedOn w:val="a0"/>
    <w:link w:val="3"/>
    <w:semiHidden/>
    <w:rsid w:val="000C33CB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林云莉</dc:creator>
  <cp:lastModifiedBy>钟炜峰</cp:lastModifiedBy>
  <cp:revision>4</cp:revision>
  <dcterms:created xsi:type="dcterms:W3CDTF">2023-01-05T08:55:00Z</dcterms:created>
  <dcterms:modified xsi:type="dcterms:W3CDTF">2023-01-06T01:18:00Z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