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A753D" w14:textId="77777777" w:rsidR="00566874" w:rsidRPr="00BA6CB8" w:rsidRDefault="00566874" w:rsidP="00566874">
      <w:pPr>
        <w:autoSpaceDE w:val="0"/>
        <w:autoSpaceDN w:val="0"/>
        <w:adjustRightInd w:val="0"/>
        <w:spacing w:line="480" w:lineRule="exact"/>
        <w:ind w:left="420"/>
        <w:jc w:val="right"/>
        <w:rPr>
          <w:rFonts w:ascii="仿宋" w:eastAsia="仿宋" w:hAnsi="仿宋"/>
          <w:kern w:val="0"/>
          <w:sz w:val="24"/>
        </w:rPr>
      </w:pPr>
      <w:r w:rsidRPr="00BA6CB8">
        <w:rPr>
          <w:rFonts w:ascii="仿宋" w:eastAsia="仿宋" w:hAnsi="仿宋" w:hint="eastAsia"/>
          <w:kern w:val="0"/>
          <w:sz w:val="24"/>
        </w:rPr>
        <w:t xml:space="preserve">         </w:t>
      </w:r>
    </w:p>
    <w:p w14:paraId="12A08B84" w14:textId="77777777" w:rsidR="00566874" w:rsidRDefault="00566874" w:rsidP="00566874">
      <w:pPr>
        <w:spacing w:beforeLines="50" w:before="156" w:afterLines="50" w:after="156" w:line="360" w:lineRule="auto"/>
        <w:outlineLvl w:val="0"/>
        <w:rPr>
          <w:rFonts w:ascii="宋体" w:hAnsi="宋体"/>
          <w:b/>
          <w:bCs/>
          <w:sz w:val="30"/>
          <w:szCs w:val="30"/>
        </w:rPr>
      </w:pPr>
      <w:r>
        <w:rPr>
          <w:rFonts w:ascii="宋体" w:hAnsi="宋体" w:hint="eastAsia"/>
          <w:b/>
          <w:bCs/>
          <w:sz w:val="24"/>
        </w:rPr>
        <w:t xml:space="preserve">附件1：   </w:t>
      </w:r>
      <w:r>
        <w:rPr>
          <w:rFonts w:ascii="宋体" w:hAnsi="宋体" w:hint="eastAsia"/>
          <w:b/>
          <w:bCs/>
          <w:sz w:val="30"/>
          <w:szCs w:val="30"/>
        </w:rPr>
        <w:t xml:space="preserve">                    需求文件</w:t>
      </w:r>
    </w:p>
    <w:p w14:paraId="3414FF13" w14:textId="77777777" w:rsidR="00566874" w:rsidRDefault="00566874" w:rsidP="00566874">
      <w:pPr>
        <w:pStyle w:val="a9"/>
        <w:numPr>
          <w:ilvl w:val="0"/>
          <w:numId w:val="3"/>
        </w:numPr>
        <w:spacing w:beforeLines="50" w:before="156" w:line="360" w:lineRule="auto"/>
        <w:ind w:firstLineChars="0"/>
        <w:rPr>
          <w:rFonts w:ascii="宋体" w:hAnsi="宋体" w:cs="宋体"/>
          <w:b/>
          <w:szCs w:val="21"/>
        </w:rPr>
      </w:pPr>
      <w:r>
        <w:rPr>
          <w:rFonts w:ascii="宋体" w:hAnsi="宋体" w:cs="宋体" w:hint="eastAsia"/>
          <w:b/>
          <w:szCs w:val="21"/>
        </w:rPr>
        <w:t>项目一览表:</w:t>
      </w:r>
    </w:p>
    <w:tbl>
      <w:tblPr>
        <w:tblW w:w="9072" w:type="dxa"/>
        <w:jc w:val="center"/>
        <w:tblLook w:val="04A0" w:firstRow="1" w:lastRow="0" w:firstColumn="1" w:lastColumn="0" w:noHBand="0" w:noVBand="1"/>
      </w:tblPr>
      <w:tblGrid>
        <w:gridCol w:w="846"/>
        <w:gridCol w:w="1276"/>
        <w:gridCol w:w="5199"/>
        <w:gridCol w:w="823"/>
        <w:gridCol w:w="928"/>
      </w:tblGrid>
      <w:tr w:rsidR="00566874" w14:paraId="5F856690" w14:textId="77777777" w:rsidTr="005D798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48A579E" w14:textId="77777777" w:rsidR="00566874" w:rsidRDefault="00566874" w:rsidP="005D7981">
            <w:pPr>
              <w:widowControl/>
              <w:spacing w:line="360" w:lineRule="auto"/>
              <w:jc w:val="center"/>
              <w:rPr>
                <w:rFonts w:cs="宋体"/>
                <w:b/>
                <w:bCs/>
                <w:color w:val="000000" w:themeColor="text1"/>
                <w:kern w:val="0"/>
                <w:sz w:val="24"/>
                <w:szCs w:val="21"/>
              </w:rPr>
            </w:pPr>
            <w:r>
              <w:rPr>
                <w:rFonts w:cs="宋体" w:hint="eastAsia"/>
                <w:b/>
                <w:bCs/>
                <w:color w:val="000000" w:themeColor="text1"/>
                <w:kern w:val="0"/>
                <w:sz w:val="24"/>
                <w:szCs w:val="21"/>
              </w:rPr>
              <w:t>序号</w:t>
            </w:r>
          </w:p>
        </w:tc>
        <w:tc>
          <w:tcPr>
            <w:tcW w:w="1276" w:type="dxa"/>
            <w:tcBorders>
              <w:top w:val="single" w:sz="4" w:space="0" w:color="auto"/>
              <w:left w:val="nil"/>
              <w:bottom w:val="single" w:sz="4" w:space="0" w:color="auto"/>
              <w:right w:val="single" w:sz="4" w:space="0" w:color="auto"/>
            </w:tcBorders>
            <w:vAlign w:val="center"/>
            <w:hideMark/>
          </w:tcPr>
          <w:p w14:paraId="6A500876" w14:textId="77777777" w:rsidR="00566874" w:rsidRDefault="00566874" w:rsidP="005D7981">
            <w:pPr>
              <w:widowControl/>
              <w:spacing w:line="360" w:lineRule="auto"/>
              <w:jc w:val="center"/>
              <w:rPr>
                <w:rFonts w:cs="宋体"/>
                <w:b/>
                <w:bCs/>
                <w:color w:val="000000" w:themeColor="text1"/>
                <w:kern w:val="0"/>
                <w:sz w:val="24"/>
                <w:szCs w:val="21"/>
              </w:rPr>
            </w:pPr>
            <w:r>
              <w:rPr>
                <w:rFonts w:cs="宋体" w:hint="eastAsia"/>
                <w:b/>
                <w:bCs/>
                <w:color w:val="000000" w:themeColor="text1"/>
                <w:kern w:val="0"/>
                <w:sz w:val="24"/>
                <w:szCs w:val="21"/>
              </w:rPr>
              <w:t>设备名称</w:t>
            </w:r>
          </w:p>
        </w:tc>
        <w:tc>
          <w:tcPr>
            <w:tcW w:w="5199" w:type="dxa"/>
            <w:tcBorders>
              <w:top w:val="single" w:sz="4" w:space="0" w:color="auto"/>
              <w:left w:val="nil"/>
              <w:bottom w:val="single" w:sz="4" w:space="0" w:color="auto"/>
              <w:right w:val="single" w:sz="4" w:space="0" w:color="auto"/>
            </w:tcBorders>
            <w:vAlign w:val="center"/>
            <w:hideMark/>
          </w:tcPr>
          <w:p w14:paraId="1B617C53" w14:textId="77777777" w:rsidR="00566874" w:rsidRDefault="00566874" w:rsidP="005D7981">
            <w:pPr>
              <w:widowControl/>
              <w:spacing w:line="360" w:lineRule="auto"/>
              <w:jc w:val="center"/>
              <w:rPr>
                <w:rFonts w:cs="宋体"/>
                <w:b/>
                <w:bCs/>
                <w:color w:val="000000" w:themeColor="text1"/>
                <w:kern w:val="0"/>
                <w:sz w:val="24"/>
                <w:szCs w:val="21"/>
              </w:rPr>
            </w:pPr>
            <w:r>
              <w:rPr>
                <w:rFonts w:cs="宋体" w:hint="eastAsia"/>
                <w:b/>
                <w:bCs/>
                <w:color w:val="000000" w:themeColor="text1"/>
                <w:kern w:val="0"/>
                <w:sz w:val="24"/>
                <w:szCs w:val="21"/>
              </w:rPr>
              <w:t>性能参数</w:t>
            </w:r>
          </w:p>
        </w:tc>
        <w:tc>
          <w:tcPr>
            <w:tcW w:w="823" w:type="dxa"/>
            <w:tcBorders>
              <w:top w:val="single" w:sz="4" w:space="0" w:color="auto"/>
              <w:left w:val="nil"/>
              <w:bottom w:val="single" w:sz="4" w:space="0" w:color="auto"/>
              <w:right w:val="single" w:sz="4" w:space="0" w:color="auto"/>
            </w:tcBorders>
            <w:vAlign w:val="center"/>
            <w:hideMark/>
          </w:tcPr>
          <w:p w14:paraId="05EB2D62" w14:textId="77777777" w:rsidR="00566874" w:rsidRDefault="00566874" w:rsidP="005D7981">
            <w:pPr>
              <w:widowControl/>
              <w:spacing w:line="360" w:lineRule="auto"/>
              <w:jc w:val="center"/>
              <w:rPr>
                <w:rFonts w:cs="宋体"/>
                <w:b/>
                <w:bCs/>
                <w:color w:val="000000" w:themeColor="text1"/>
                <w:kern w:val="0"/>
                <w:sz w:val="24"/>
                <w:szCs w:val="21"/>
              </w:rPr>
            </w:pPr>
            <w:r>
              <w:rPr>
                <w:rFonts w:cs="宋体" w:hint="eastAsia"/>
                <w:b/>
                <w:bCs/>
                <w:color w:val="000000" w:themeColor="text1"/>
                <w:kern w:val="0"/>
                <w:sz w:val="24"/>
                <w:szCs w:val="21"/>
              </w:rPr>
              <w:t>数量</w:t>
            </w:r>
          </w:p>
        </w:tc>
        <w:tc>
          <w:tcPr>
            <w:tcW w:w="928" w:type="dxa"/>
            <w:tcBorders>
              <w:top w:val="single" w:sz="4" w:space="0" w:color="auto"/>
              <w:left w:val="nil"/>
              <w:bottom w:val="single" w:sz="4" w:space="0" w:color="auto"/>
              <w:right w:val="single" w:sz="4" w:space="0" w:color="auto"/>
            </w:tcBorders>
            <w:vAlign w:val="center"/>
            <w:hideMark/>
          </w:tcPr>
          <w:p w14:paraId="2A38C90B" w14:textId="77777777" w:rsidR="00566874" w:rsidRDefault="00566874" w:rsidP="005D7981">
            <w:pPr>
              <w:widowControl/>
              <w:spacing w:line="360" w:lineRule="auto"/>
              <w:jc w:val="center"/>
              <w:rPr>
                <w:rFonts w:cs="宋体"/>
                <w:b/>
                <w:bCs/>
                <w:color w:val="000000" w:themeColor="text1"/>
                <w:kern w:val="0"/>
                <w:sz w:val="24"/>
                <w:szCs w:val="21"/>
              </w:rPr>
            </w:pPr>
            <w:r>
              <w:rPr>
                <w:rFonts w:cs="宋体" w:hint="eastAsia"/>
                <w:b/>
                <w:bCs/>
                <w:color w:val="000000" w:themeColor="text1"/>
                <w:kern w:val="0"/>
                <w:sz w:val="24"/>
                <w:szCs w:val="21"/>
              </w:rPr>
              <w:t>单位</w:t>
            </w:r>
          </w:p>
        </w:tc>
      </w:tr>
      <w:tr w:rsidR="00566874" w14:paraId="202AF7C5" w14:textId="77777777" w:rsidTr="005D798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BBC8BAA" w14:textId="77777777" w:rsidR="00566874" w:rsidRPr="00097053" w:rsidRDefault="00566874" w:rsidP="00566874">
            <w:pPr>
              <w:pStyle w:val="a7"/>
              <w:widowControl/>
              <w:numPr>
                <w:ilvl w:val="0"/>
                <w:numId w:val="1"/>
              </w:numPr>
              <w:spacing w:line="360" w:lineRule="auto"/>
              <w:ind w:firstLineChars="0"/>
              <w:jc w:val="center"/>
              <w:rPr>
                <w:rFonts w:cs="宋体"/>
                <w:b/>
                <w:bCs/>
                <w:color w:val="000000" w:themeColor="text1"/>
                <w:kern w:val="0"/>
                <w:sz w:val="24"/>
                <w:szCs w:val="21"/>
              </w:rPr>
            </w:pPr>
          </w:p>
        </w:tc>
        <w:tc>
          <w:tcPr>
            <w:tcW w:w="1276" w:type="dxa"/>
            <w:tcBorders>
              <w:top w:val="single" w:sz="4" w:space="0" w:color="auto"/>
              <w:left w:val="nil"/>
              <w:bottom w:val="single" w:sz="4" w:space="0" w:color="auto"/>
              <w:right w:val="single" w:sz="4" w:space="0" w:color="auto"/>
            </w:tcBorders>
            <w:vAlign w:val="center"/>
          </w:tcPr>
          <w:p w14:paraId="2B46BB12" w14:textId="77777777" w:rsidR="00566874" w:rsidRPr="00097053" w:rsidRDefault="00566874" w:rsidP="005D7981">
            <w:pPr>
              <w:widowControl/>
              <w:spacing w:line="360" w:lineRule="auto"/>
              <w:jc w:val="center"/>
              <w:rPr>
                <w:rFonts w:cs="宋体"/>
                <w:color w:val="000000" w:themeColor="text1"/>
                <w:kern w:val="0"/>
                <w:sz w:val="24"/>
                <w:szCs w:val="21"/>
              </w:rPr>
            </w:pPr>
            <w:r w:rsidRPr="00097053">
              <w:rPr>
                <w:rFonts w:cs="宋体" w:hint="eastAsia"/>
                <w:color w:val="000000" w:themeColor="text1"/>
                <w:kern w:val="0"/>
                <w:sz w:val="24"/>
                <w:szCs w:val="21"/>
              </w:rPr>
              <w:t>下一代防火墙</w:t>
            </w:r>
          </w:p>
        </w:tc>
        <w:tc>
          <w:tcPr>
            <w:tcW w:w="5199" w:type="dxa"/>
            <w:tcBorders>
              <w:top w:val="single" w:sz="4" w:space="0" w:color="auto"/>
              <w:left w:val="nil"/>
              <w:bottom w:val="single" w:sz="4" w:space="0" w:color="auto"/>
              <w:right w:val="single" w:sz="4" w:space="0" w:color="auto"/>
            </w:tcBorders>
            <w:vAlign w:val="center"/>
          </w:tcPr>
          <w:p w14:paraId="538371DC" w14:textId="77777777" w:rsidR="00566874" w:rsidRPr="004C50BC" w:rsidRDefault="00566874" w:rsidP="005D7981">
            <w:pPr>
              <w:widowControl/>
              <w:spacing w:line="360" w:lineRule="auto"/>
              <w:jc w:val="center"/>
              <w:rPr>
                <w:rFonts w:cs="宋体"/>
                <w:color w:val="000000" w:themeColor="text1"/>
                <w:kern w:val="0"/>
                <w:sz w:val="24"/>
                <w:szCs w:val="21"/>
              </w:rPr>
            </w:pPr>
            <w:r w:rsidRPr="004C50BC">
              <w:rPr>
                <w:rFonts w:cs="宋体" w:hint="eastAsia"/>
                <w:color w:val="000000" w:themeColor="text1"/>
                <w:kern w:val="0"/>
                <w:sz w:val="24"/>
                <w:szCs w:val="21"/>
              </w:rPr>
              <w:t>性能参数</w:t>
            </w:r>
            <w:r>
              <w:rPr>
                <w:rFonts w:cs="宋体" w:hint="eastAsia"/>
                <w:color w:val="000000" w:themeColor="text1"/>
                <w:kern w:val="0"/>
                <w:sz w:val="24"/>
                <w:szCs w:val="21"/>
              </w:rPr>
              <w:t>：</w:t>
            </w:r>
            <w:r w:rsidRPr="004C50BC">
              <w:rPr>
                <w:rFonts w:cs="宋体" w:hint="eastAsia"/>
                <w:color w:val="000000" w:themeColor="text1"/>
                <w:kern w:val="0"/>
                <w:sz w:val="24"/>
                <w:szCs w:val="21"/>
              </w:rPr>
              <w:t>网络层吞吐量</w:t>
            </w:r>
            <w:r>
              <w:rPr>
                <w:rFonts w:cs="宋体" w:hint="eastAsia"/>
                <w:color w:val="000000" w:themeColor="text1"/>
                <w:kern w:val="0"/>
                <w:sz w:val="24"/>
                <w:szCs w:val="21"/>
              </w:rPr>
              <w:t>≥</w:t>
            </w:r>
            <w:r w:rsidRPr="004C50BC">
              <w:rPr>
                <w:rFonts w:cs="宋体" w:hint="eastAsia"/>
                <w:color w:val="000000" w:themeColor="text1"/>
                <w:kern w:val="0"/>
                <w:sz w:val="24"/>
                <w:szCs w:val="21"/>
              </w:rPr>
              <w:t>4G</w:t>
            </w:r>
            <w:r w:rsidRPr="004C50BC">
              <w:rPr>
                <w:rFonts w:cs="宋体" w:hint="eastAsia"/>
                <w:color w:val="000000" w:themeColor="text1"/>
                <w:kern w:val="0"/>
                <w:sz w:val="24"/>
                <w:szCs w:val="21"/>
              </w:rPr>
              <w:t>，应用层吞吐量</w:t>
            </w:r>
            <w:r>
              <w:rPr>
                <w:rFonts w:cs="宋体" w:hint="eastAsia"/>
                <w:color w:val="000000" w:themeColor="text1"/>
                <w:kern w:val="0"/>
                <w:sz w:val="24"/>
                <w:szCs w:val="21"/>
              </w:rPr>
              <w:t>≥</w:t>
            </w:r>
            <w:r w:rsidRPr="004C50BC">
              <w:rPr>
                <w:rFonts w:cs="宋体" w:hint="eastAsia"/>
                <w:color w:val="000000" w:themeColor="text1"/>
                <w:kern w:val="0"/>
                <w:sz w:val="24"/>
                <w:szCs w:val="21"/>
              </w:rPr>
              <w:t xml:space="preserve"> 2</w:t>
            </w:r>
            <w:r>
              <w:rPr>
                <w:rFonts w:cs="宋体"/>
                <w:color w:val="000000" w:themeColor="text1"/>
                <w:kern w:val="0"/>
                <w:sz w:val="24"/>
                <w:szCs w:val="21"/>
              </w:rPr>
              <w:t>G</w:t>
            </w:r>
            <w:r w:rsidRPr="004C50BC">
              <w:rPr>
                <w:rFonts w:cs="宋体" w:hint="eastAsia"/>
                <w:color w:val="000000" w:themeColor="text1"/>
                <w:kern w:val="0"/>
                <w:sz w:val="24"/>
                <w:szCs w:val="21"/>
              </w:rPr>
              <w:t>，并发连接数</w:t>
            </w:r>
            <w:r>
              <w:rPr>
                <w:rFonts w:cs="宋体" w:hint="eastAsia"/>
                <w:color w:val="000000" w:themeColor="text1"/>
                <w:kern w:val="0"/>
                <w:sz w:val="24"/>
                <w:szCs w:val="21"/>
              </w:rPr>
              <w:t>≥</w:t>
            </w:r>
            <w:r w:rsidRPr="004C50BC">
              <w:rPr>
                <w:rFonts w:cs="宋体" w:hint="eastAsia"/>
                <w:color w:val="000000" w:themeColor="text1"/>
                <w:kern w:val="0"/>
                <w:sz w:val="24"/>
                <w:szCs w:val="21"/>
              </w:rPr>
              <w:t>200</w:t>
            </w:r>
            <w:r w:rsidRPr="004C50BC">
              <w:rPr>
                <w:rFonts w:cs="宋体" w:hint="eastAsia"/>
                <w:color w:val="000000" w:themeColor="text1"/>
                <w:kern w:val="0"/>
                <w:sz w:val="24"/>
                <w:szCs w:val="21"/>
              </w:rPr>
              <w:t>万，</w:t>
            </w:r>
            <w:r w:rsidRPr="004C50BC">
              <w:rPr>
                <w:rFonts w:cs="宋体" w:hint="eastAsia"/>
                <w:color w:val="000000" w:themeColor="text1"/>
                <w:kern w:val="0"/>
                <w:sz w:val="24"/>
                <w:szCs w:val="21"/>
              </w:rPr>
              <w:t>HTTP</w:t>
            </w:r>
            <w:r w:rsidRPr="004C50BC">
              <w:rPr>
                <w:rFonts w:cs="宋体" w:hint="eastAsia"/>
                <w:color w:val="000000" w:themeColor="text1"/>
                <w:kern w:val="0"/>
                <w:sz w:val="24"/>
                <w:szCs w:val="21"/>
              </w:rPr>
              <w:t>新建连接数</w:t>
            </w:r>
            <w:r>
              <w:rPr>
                <w:rFonts w:cs="宋体" w:hint="eastAsia"/>
                <w:color w:val="000000" w:themeColor="text1"/>
                <w:kern w:val="0"/>
                <w:sz w:val="24"/>
                <w:szCs w:val="21"/>
              </w:rPr>
              <w:t>≥</w:t>
            </w:r>
            <w:r w:rsidRPr="004C50BC">
              <w:rPr>
                <w:rFonts w:cs="宋体" w:hint="eastAsia"/>
                <w:color w:val="000000" w:themeColor="text1"/>
                <w:kern w:val="0"/>
                <w:sz w:val="24"/>
                <w:szCs w:val="21"/>
              </w:rPr>
              <w:t>6</w:t>
            </w:r>
            <w:r w:rsidRPr="004C50BC">
              <w:rPr>
                <w:rFonts w:cs="宋体" w:hint="eastAsia"/>
                <w:color w:val="000000" w:themeColor="text1"/>
                <w:kern w:val="0"/>
                <w:sz w:val="24"/>
                <w:szCs w:val="21"/>
              </w:rPr>
              <w:t>万</w:t>
            </w:r>
            <w:r>
              <w:rPr>
                <w:rFonts w:cs="宋体" w:hint="eastAsia"/>
                <w:color w:val="000000" w:themeColor="text1"/>
                <w:kern w:val="0"/>
                <w:sz w:val="24"/>
                <w:szCs w:val="21"/>
              </w:rPr>
              <w:t>。</w:t>
            </w:r>
          </w:p>
          <w:p w14:paraId="74B3FA55" w14:textId="77777777" w:rsidR="00566874" w:rsidRDefault="00566874" w:rsidP="005D7981">
            <w:pPr>
              <w:widowControl/>
              <w:spacing w:line="360" w:lineRule="auto"/>
              <w:jc w:val="center"/>
              <w:rPr>
                <w:rFonts w:cs="宋体"/>
                <w:b/>
                <w:bCs/>
                <w:color w:val="000000" w:themeColor="text1"/>
                <w:kern w:val="0"/>
                <w:sz w:val="24"/>
                <w:szCs w:val="21"/>
              </w:rPr>
            </w:pPr>
            <w:r w:rsidRPr="004C50BC">
              <w:rPr>
                <w:rFonts w:cs="宋体" w:hint="eastAsia"/>
                <w:color w:val="000000" w:themeColor="text1"/>
                <w:kern w:val="0"/>
                <w:sz w:val="24"/>
                <w:szCs w:val="21"/>
              </w:rPr>
              <w:t>硬件参数</w:t>
            </w:r>
            <w:r>
              <w:rPr>
                <w:rFonts w:cs="宋体" w:hint="eastAsia"/>
                <w:color w:val="000000" w:themeColor="text1"/>
                <w:kern w:val="0"/>
                <w:sz w:val="24"/>
                <w:szCs w:val="21"/>
              </w:rPr>
              <w:t>：</w:t>
            </w:r>
            <w:r w:rsidRPr="004C50BC">
              <w:rPr>
                <w:rFonts w:cs="宋体" w:hint="eastAsia"/>
                <w:color w:val="000000" w:themeColor="text1"/>
                <w:kern w:val="0"/>
                <w:sz w:val="24"/>
                <w:szCs w:val="21"/>
              </w:rPr>
              <w:t>规格</w:t>
            </w:r>
            <w:r>
              <w:rPr>
                <w:rFonts w:cs="宋体" w:hint="eastAsia"/>
                <w:color w:val="000000" w:themeColor="text1"/>
                <w:kern w:val="0"/>
                <w:sz w:val="24"/>
                <w:szCs w:val="21"/>
              </w:rPr>
              <w:t>≥</w:t>
            </w:r>
            <w:r w:rsidRPr="004C50BC">
              <w:rPr>
                <w:rFonts w:cs="宋体" w:hint="eastAsia"/>
                <w:color w:val="000000" w:themeColor="text1"/>
                <w:kern w:val="0"/>
                <w:sz w:val="24"/>
                <w:szCs w:val="21"/>
              </w:rPr>
              <w:t>1U</w:t>
            </w:r>
            <w:r w:rsidRPr="004C50BC">
              <w:rPr>
                <w:rFonts w:cs="宋体" w:hint="eastAsia"/>
                <w:color w:val="000000" w:themeColor="text1"/>
                <w:kern w:val="0"/>
                <w:sz w:val="24"/>
                <w:szCs w:val="21"/>
              </w:rPr>
              <w:t>，内存大小</w:t>
            </w:r>
            <w:r>
              <w:rPr>
                <w:rFonts w:cs="宋体" w:hint="eastAsia"/>
                <w:color w:val="000000" w:themeColor="text1"/>
                <w:kern w:val="0"/>
                <w:sz w:val="24"/>
                <w:szCs w:val="21"/>
              </w:rPr>
              <w:t>≥</w:t>
            </w:r>
            <w:r w:rsidRPr="004C50BC">
              <w:rPr>
                <w:rFonts w:cs="宋体" w:hint="eastAsia"/>
                <w:color w:val="000000" w:themeColor="text1"/>
                <w:kern w:val="0"/>
                <w:sz w:val="24"/>
                <w:szCs w:val="21"/>
              </w:rPr>
              <w:t>4G</w:t>
            </w:r>
            <w:r w:rsidRPr="004C50BC">
              <w:rPr>
                <w:rFonts w:cs="宋体" w:hint="eastAsia"/>
                <w:color w:val="000000" w:themeColor="text1"/>
                <w:kern w:val="0"/>
                <w:sz w:val="24"/>
                <w:szCs w:val="21"/>
              </w:rPr>
              <w:t>，硬容量</w:t>
            </w:r>
            <w:r>
              <w:rPr>
                <w:rFonts w:cs="宋体" w:hint="eastAsia"/>
                <w:color w:val="000000" w:themeColor="text1"/>
                <w:kern w:val="0"/>
                <w:sz w:val="24"/>
                <w:szCs w:val="21"/>
              </w:rPr>
              <w:t>≥</w:t>
            </w:r>
            <w:r w:rsidRPr="004C50BC">
              <w:rPr>
                <w:rFonts w:cs="宋体" w:hint="eastAsia"/>
                <w:color w:val="000000" w:themeColor="text1"/>
                <w:kern w:val="0"/>
                <w:sz w:val="24"/>
                <w:szCs w:val="21"/>
              </w:rPr>
              <w:t>128G SSD</w:t>
            </w:r>
            <w:r w:rsidRPr="004C50BC">
              <w:rPr>
                <w:rFonts w:cs="宋体" w:hint="eastAsia"/>
                <w:color w:val="000000" w:themeColor="text1"/>
                <w:kern w:val="0"/>
                <w:sz w:val="24"/>
                <w:szCs w:val="21"/>
              </w:rPr>
              <w:t>，电源</w:t>
            </w:r>
            <w:r>
              <w:rPr>
                <w:rFonts w:cs="宋体" w:hint="eastAsia"/>
                <w:color w:val="000000" w:themeColor="text1"/>
                <w:kern w:val="0"/>
                <w:sz w:val="24"/>
                <w:szCs w:val="21"/>
              </w:rPr>
              <w:t>≥</w:t>
            </w:r>
            <w:r w:rsidRPr="004C50BC">
              <w:rPr>
                <w:rFonts w:cs="宋体" w:hint="eastAsia"/>
                <w:color w:val="000000" w:themeColor="text1"/>
                <w:kern w:val="0"/>
                <w:sz w:val="24"/>
                <w:szCs w:val="21"/>
              </w:rPr>
              <w:t>单电源，接口</w:t>
            </w:r>
            <w:r>
              <w:rPr>
                <w:rFonts w:cs="宋体" w:hint="eastAsia"/>
                <w:color w:val="000000" w:themeColor="text1"/>
                <w:kern w:val="0"/>
                <w:sz w:val="24"/>
                <w:szCs w:val="21"/>
              </w:rPr>
              <w:t>≥</w:t>
            </w:r>
            <w:r w:rsidRPr="004C50BC">
              <w:rPr>
                <w:rFonts w:cs="宋体" w:hint="eastAsia"/>
                <w:color w:val="000000" w:themeColor="text1"/>
                <w:kern w:val="0"/>
                <w:sz w:val="24"/>
                <w:szCs w:val="21"/>
              </w:rPr>
              <w:t>8</w:t>
            </w:r>
            <w:r w:rsidRPr="004C50BC">
              <w:rPr>
                <w:rFonts w:cs="宋体" w:hint="eastAsia"/>
                <w:color w:val="000000" w:themeColor="text1"/>
                <w:kern w:val="0"/>
                <w:sz w:val="24"/>
                <w:szCs w:val="21"/>
              </w:rPr>
              <w:t>千兆电口</w:t>
            </w:r>
            <w:r w:rsidRPr="004C50BC">
              <w:rPr>
                <w:rFonts w:cs="宋体" w:hint="eastAsia"/>
                <w:color w:val="000000" w:themeColor="text1"/>
                <w:kern w:val="0"/>
                <w:sz w:val="24"/>
                <w:szCs w:val="21"/>
              </w:rPr>
              <w:t>+2</w:t>
            </w:r>
            <w:r w:rsidRPr="004C50BC">
              <w:rPr>
                <w:rFonts w:cs="宋体" w:hint="eastAsia"/>
                <w:color w:val="000000" w:themeColor="text1"/>
                <w:kern w:val="0"/>
                <w:sz w:val="24"/>
                <w:szCs w:val="21"/>
              </w:rPr>
              <w:t>千兆光口</w:t>
            </w:r>
            <w:r w:rsidRPr="004C50BC">
              <w:rPr>
                <w:rFonts w:cs="宋体" w:hint="eastAsia"/>
                <w:color w:val="000000" w:themeColor="text1"/>
                <w:kern w:val="0"/>
                <w:sz w:val="24"/>
                <w:szCs w:val="21"/>
              </w:rPr>
              <w:t>SFP</w:t>
            </w:r>
            <w:r w:rsidRPr="004C50BC">
              <w:rPr>
                <w:rFonts w:cs="宋体" w:hint="eastAsia"/>
                <w:color w:val="000000" w:themeColor="text1"/>
                <w:kern w:val="0"/>
                <w:sz w:val="24"/>
                <w:szCs w:val="21"/>
              </w:rPr>
              <w:t>。</w:t>
            </w:r>
          </w:p>
        </w:tc>
        <w:tc>
          <w:tcPr>
            <w:tcW w:w="823" w:type="dxa"/>
            <w:tcBorders>
              <w:top w:val="single" w:sz="4" w:space="0" w:color="auto"/>
              <w:left w:val="nil"/>
              <w:bottom w:val="single" w:sz="4" w:space="0" w:color="auto"/>
              <w:right w:val="single" w:sz="4" w:space="0" w:color="auto"/>
            </w:tcBorders>
            <w:vAlign w:val="center"/>
          </w:tcPr>
          <w:p w14:paraId="379780EC" w14:textId="77777777" w:rsidR="00566874" w:rsidRPr="0013777C" w:rsidRDefault="00566874" w:rsidP="005D7981">
            <w:pPr>
              <w:widowControl/>
              <w:spacing w:line="360" w:lineRule="auto"/>
              <w:jc w:val="center"/>
              <w:rPr>
                <w:rFonts w:cs="宋体"/>
                <w:color w:val="000000" w:themeColor="text1"/>
                <w:kern w:val="0"/>
                <w:sz w:val="24"/>
                <w:szCs w:val="21"/>
              </w:rPr>
            </w:pPr>
            <w:r w:rsidRPr="0013777C">
              <w:rPr>
                <w:rFonts w:cs="宋体" w:hint="eastAsia"/>
                <w:color w:val="000000" w:themeColor="text1"/>
                <w:kern w:val="0"/>
                <w:sz w:val="24"/>
                <w:szCs w:val="21"/>
              </w:rPr>
              <w:t>1</w:t>
            </w:r>
          </w:p>
        </w:tc>
        <w:tc>
          <w:tcPr>
            <w:tcW w:w="928" w:type="dxa"/>
            <w:tcBorders>
              <w:top w:val="single" w:sz="4" w:space="0" w:color="auto"/>
              <w:left w:val="nil"/>
              <w:bottom w:val="single" w:sz="4" w:space="0" w:color="auto"/>
              <w:right w:val="single" w:sz="4" w:space="0" w:color="auto"/>
            </w:tcBorders>
            <w:vAlign w:val="center"/>
          </w:tcPr>
          <w:p w14:paraId="4A39A2E5" w14:textId="77777777" w:rsidR="00566874" w:rsidRPr="0013777C" w:rsidRDefault="00566874" w:rsidP="005D7981">
            <w:pPr>
              <w:widowControl/>
              <w:spacing w:line="360" w:lineRule="auto"/>
              <w:jc w:val="center"/>
              <w:rPr>
                <w:rFonts w:cs="宋体"/>
                <w:color w:val="000000" w:themeColor="text1"/>
                <w:kern w:val="0"/>
                <w:sz w:val="24"/>
                <w:szCs w:val="21"/>
              </w:rPr>
            </w:pPr>
            <w:r w:rsidRPr="0013777C">
              <w:rPr>
                <w:rFonts w:cs="宋体" w:hint="eastAsia"/>
                <w:color w:val="000000" w:themeColor="text1"/>
                <w:kern w:val="0"/>
                <w:sz w:val="24"/>
                <w:szCs w:val="21"/>
              </w:rPr>
              <w:t>台</w:t>
            </w:r>
          </w:p>
        </w:tc>
      </w:tr>
    </w:tbl>
    <w:p w14:paraId="40A70679" w14:textId="77777777" w:rsidR="00DB78FE" w:rsidRPr="00566874" w:rsidRDefault="00DB78FE" w:rsidP="00DB78FE">
      <w:pPr>
        <w:pStyle w:val="a9"/>
        <w:numPr>
          <w:ilvl w:val="0"/>
          <w:numId w:val="3"/>
        </w:numPr>
        <w:spacing w:beforeLines="50" w:before="156" w:line="360" w:lineRule="auto"/>
        <w:ind w:firstLineChars="0"/>
        <w:rPr>
          <w:rFonts w:ascii="宋体" w:hAnsi="宋体" w:cs="宋体"/>
          <w:b/>
          <w:szCs w:val="21"/>
        </w:rPr>
      </w:pPr>
      <w:r>
        <w:rPr>
          <w:rFonts w:hint="eastAsia"/>
        </w:rPr>
        <w:t>招标参数</w:t>
      </w:r>
    </w:p>
    <w:p w14:paraId="62B02800" w14:textId="77777777" w:rsidR="00DB78FE" w:rsidRPr="00552325" w:rsidRDefault="00DB78FE" w:rsidP="00DB78FE">
      <w:pPr>
        <w:pStyle w:val="2"/>
      </w:pPr>
      <w:r>
        <w:rPr>
          <w:rFonts w:hint="eastAsia"/>
        </w:rPr>
        <w:t>下一代防火墙</w:t>
      </w:r>
    </w:p>
    <w:tbl>
      <w:tblPr>
        <w:tblStyle w:val="a8"/>
        <w:tblW w:w="0" w:type="auto"/>
        <w:jc w:val="center"/>
        <w:tblInd w:w="0" w:type="dxa"/>
        <w:tblLook w:val="04A0" w:firstRow="1" w:lastRow="0" w:firstColumn="1" w:lastColumn="0" w:noHBand="0" w:noVBand="1"/>
      </w:tblPr>
      <w:tblGrid>
        <w:gridCol w:w="704"/>
        <w:gridCol w:w="1513"/>
        <w:gridCol w:w="5987"/>
      </w:tblGrid>
      <w:tr w:rsidR="00925FC4" w14:paraId="5B42759F"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hideMark/>
          </w:tcPr>
          <w:p w14:paraId="477D233C" w14:textId="77777777" w:rsidR="00925FC4" w:rsidRPr="00720957" w:rsidRDefault="00925FC4" w:rsidP="005D7981">
            <w:pPr>
              <w:jc w:val="center"/>
              <w:rPr>
                <w:rFonts w:ascii="Times New Roman" w:eastAsia="宋体" w:hAnsi="Times New Roman" w:cs="宋体"/>
                <w:b/>
                <w:bCs/>
                <w:color w:val="000000" w:themeColor="text1"/>
                <w:sz w:val="24"/>
                <w:szCs w:val="21"/>
              </w:rPr>
            </w:pPr>
            <w:r w:rsidRPr="00720957">
              <w:rPr>
                <w:rFonts w:ascii="Times New Roman" w:eastAsia="宋体" w:hAnsi="Times New Roman" w:cs="宋体" w:hint="eastAsia"/>
                <w:b/>
                <w:bCs/>
                <w:color w:val="000000" w:themeColor="text1"/>
                <w:sz w:val="24"/>
                <w:szCs w:val="21"/>
              </w:rPr>
              <w:t>序号</w:t>
            </w:r>
          </w:p>
        </w:tc>
        <w:tc>
          <w:tcPr>
            <w:tcW w:w="1513" w:type="dxa"/>
            <w:tcBorders>
              <w:top w:val="single" w:sz="4" w:space="0" w:color="auto"/>
              <w:left w:val="single" w:sz="4" w:space="0" w:color="auto"/>
              <w:bottom w:val="single" w:sz="4" w:space="0" w:color="auto"/>
              <w:right w:val="single" w:sz="4" w:space="0" w:color="auto"/>
            </w:tcBorders>
            <w:hideMark/>
          </w:tcPr>
          <w:p w14:paraId="26BD92E9" w14:textId="77777777" w:rsidR="00925FC4" w:rsidRPr="00720957" w:rsidRDefault="00925FC4" w:rsidP="005D7981">
            <w:pPr>
              <w:jc w:val="center"/>
              <w:rPr>
                <w:rFonts w:ascii="Times New Roman" w:eastAsia="宋体" w:hAnsi="Times New Roman" w:cs="宋体"/>
                <w:b/>
                <w:bCs/>
                <w:color w:val="000000" w:themeColor="text1"/>
                <w:sz w:val="24"/>
                <w:szCs w:val="21"/>
              </w:rPr>
            </w:pPr>
            <w:r w:rsidRPr="00720957">
              <w:rPr>
                <w:rFonts w:ascii="Times New Roman" w:eastAsia="宋体" w:hAnsi="Times New Roman" w:cs="宋体" w:hint="eastAsia"/>
                <w:b/>
                <w:bCs/>
                <w:color w:val="000000" w:themeColor="text1"/>
                <w:sz w:val="24"/>
                <w:szCs w:val="21"/>
              </w:rPr>
              <w:t>招标产品</w:t>
            </w:r>
          </w:p>
        </w:tc>
        <w:tc>
          <w:tcPr>
            <w:tcW w:w="5987" w:type="dxa"/>
            <w:tcBorders>
              <w:top w:val="single" w:sz="4" w:space="0" w:color="auto"/>
              <w:left w:val="single" w:sz="4" w:space="0" w:color="auto"/>
              <w:bottom w:val="single" w:sz="4" w:space="0" w:color="auto"/>
              <w:right w:val="single" w:sz="4" w:space="0" w:color="auto"/>
            </w:tcBorders>
            <w:hideMark/>
          </w:tcPr>
          <w:p w14:paraId="51B9AD84" w14:textId="77777777" w:rsidR="00925FC4" w:rsidRPr="00720957" w:rsidRDefault="00925FC4" w:rsidP="005D7981">
            <w:pPr>
              <w:jc w:val="center"/>
              <w:rPr>
                <w:rFonts w:ascii="Times New Roman" w:eastAsia="宋体" w:hAnsi="Times New Roman" w:cs="宋体"/>
                <w:b/>
                <w:bCs/>
                <w:color w:val="000000" w:themeColor="text1"/>
                <w:sz w:val="24"/>
                <w:szCs w:val="21"/>
              </w:rPr>
            </w:pPr>
            <w:r w:rsidRPr="00720957">
              <w:rPr>
                <w:rFonts w:ascii="Times New Roman" w:eastAsia="宋体" w:hAnsi="Times New Roman" w:cs="宋体" w:hint="eastAsia"/>
                <w:b/>
                <w:bCs/>
                <w:color w:val="000000" w:themeColor="text1"/>
                <w:sz w:val="24"/>
                <w:szCs w:val="21"/>
              </w:rPr>
              <w:t>参数描述</w:t>
            </w:r>
          </w:p>
        </w:tc>
      </w:tr>
      <w:tr w:rsidR="00925FC4" w14:paraId="259F2D6A"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1FA73858"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val="restart"/>
            <w:tcBorders>
              <w:top w:val="single" w:sz="4" w:space="0" w:color="auto"/>
              <w:left w:val="single" w:sz="4" w:space="0" w:color="auto"/>
              <w:right w:val="single" w:sz="4" w:space="0" w:color="auto"/>
            </w:tcBorders>
            <w:vAlign w:val="center"/>
          </w:tcPr>
          <w:p w14:paraId="6D294ACD" w14:textId="77777777" w:rsidR="00925FC4" w:rsidRPr="00612B4E" w:rsidRDefault="00925FC4" w:rsidP="005D7981">
            <w:pPr>
              <w:jc w:val="center"/>
              <w:rPr>
                <w:rFonts w:ascii="Times New Roman" w:eastAsia="宋体" w:hAnsi="Times New Roman" w:cs="宋体"/>
                <w:color w:val="000000" w:themeColor="text1"/>
                <w:sz w:val="24"/>
                <w:szCs w:val="21"/>
              </w:rPr>
            </w:pPr>
            <w:r w:rsidRPr="00612B4E">
              <w:rPr>
                <w:rFonts w:ascii="Times New Roman" w:eastAsia="宋体" w:hAnsi="Times New Roman" w:cs="宋体" w:hint="eastAsia"/>
                <w:color w:val="000000" w:themeColor="text1"/>
                <w:sz w:val="24"/>
                <w:szCs w:val="21"/>
              </w:rPr>
              <w:t>下一代防火墙</w:t>
            </w:r>
          </w:p>
        </w:tc>
        <w:tc>
          <w:tcPr>
            <w:tcW w:w="5987" w:type="dxa"/>
            <w:tcBorders>
              <w:top w:val="single" w:sz="4" w:space="0" w:color="auto"/>
              <w:left w:val="single" w:sz="4" w:space="0" w:color="auto"/>
              <w:bottom w:val="single" w:sz="4" w:space="0" w:color="auto"/>
              <w:right w:val="single" w:sz="4" w:space="0" w:color="auto"/>
            </w:tcBorders>
          </w:tcPr>
          <w:p w14:paraId="64279B92" w14:textId="77777777" w:rsidR="00925FC4" w:rsidRDefault="00925FC4" w:rsidP="005D7981">
            <w:pPr>
              <w:jc w:val="left"/>
              <w:rPr>
                <w:rFonts w:ascii="Times New Roman" w:eastAsia="宋体" w:hAnsi="Times New Roman" w:cs="宋体"/>
                <w:color w:val="000000" w:themeColor="text1"/>
                <w:sz w:val="24"/>
                <w:szCs w:val="21"/>
              </w:rPr>
            </w:pPr>
            <w:r w:rsidRPr="004C50BC">
              <w:rPr>
                <w:rFonts w:ascii="Times New Roman" w:eastAsia="宋体" w:hAnsi="Times New Roman" w:cs="宋体" w:hint="eastAsia"/>
                <w:color w:val="000000" w:themeColor="text1"/>
                <w:sz w:val="24"/>
                <w:szCs w:val="21"/>
              </w:rPr>
              <w:t>规格</w:t>
            </w:r>
            <w:r>
              <w:rPr>
                <w:rFonts w:ascii="Times New Roman" w:eastAsia="宋体" w:hAnsi="Times New Roman" w:cs="宋体" w:hint="eastAsia"/>
                <w:color w:val="000000" w:themeColor="text1"/>
                <w:sz w:val="24"/>
                <w:szCs w:val="21"/>
              </w:rPr>
              <w:t>≥</w:t>
            </w:r>
            <w:r w:rsidRPr="004C50BC">
              <w:rPr>
                <w:rFonts w:ascii="Times New Roman" w:eastAsia="宋体" w:hAnsi="Times New Roman" w:cs="宋体" w:hint="eastAsia"/>
                <w:color w:val="000000" w:themeColor="text1"/>
                <w:sz w:val="24"/>
                <w:szCs w:val="21"/>
              </w:rPr>
              <w:t>1U</w:t>
            </w:r>
            <w:r w:rsidRPr="004C50BC">
              <w:rPr>
                <w:rFonts w:ascii="Times New Roman" w:eastAsia="宋体" w:hAnsi="Times New Roman" w:cs="宋体" w:hint="eastAsia"/>
                <w:color w:val="000000" w:themeColor="text1"/>
                <w:sz w:val="24"/>
                <w:szCs w:val="21"/>
              </w:rPr>
              <w:t>，</w:t>
            </w:r>
          </w:p>
          <w:p w14:paraId="5E882F0A" w14:textId="77777777" w:rsidR="00925FC4" w:rsidRDefault="00925FC4" w:rsidP="005D7981">
            <w:pPr>
              <w:jc w:val="left"/>
              <w:rPr>
                <w:rFonts w:ascii="Times New Roman" w:eastAsia="宋体" w:hAnsi="Times New Roman" w:cs="宋体"/>
                <w:color w:val="000000" w:themeColor="text1"/>
                <w:sz w:val="24"/>
                <w:szCs w:val="21"/>
              </w:rPr>
            </w:pPr>
            <w:r w:rsidRPr="004C50BC">
              <w:rPr>
                <w:rFonts w:ascii="Times New Roman" w:eastAsia="宋体" w:hAnsi="Times New Roman" w:cs="宋体" w:hint="eastAsia"/>
                <w:color w:val="000000" w:themeColor="text1"/>
                <w:sz w:val="24"/>
                <w:szCs w:val="21"/>
              </w:rPr>
              <w:t>内存大小</w:t>
            </w:r>
            <w:r>
              <w:rPr>
                <w:rFonts w:ascii="Times New Roman" w:eastAsia="宋体" w:hAnsi="Times New Roman" w:cs="宋体" w:hint="eastAsia"/>
                <w:color w:val="000000" w:themeColor="text1"/>
                <w:sz w:val="24"/>
                <w:szCs w:val="21"/>
              </w:rPr>
              <w:t>≥</w:t>
            </w:r>
            <w:r w:rsidRPr="004C50BC">
              <w:rPr>
                <w:rFonts w:ascii="Times New Roman" w:eastAsia="宋体" w:hAnsi="Times New Roman" w:cs="宋体" w:hint="eastAsia"/>
                <w:color w:val="000000" w:themeColor="text1"/>
                <w:sz w:val="24"/>
                <w:szCs w:val="21"/>
              </w:rPr>
              <w:t>4G</w:t>
            </w:r>
            <w:r w:rsidRPr="004C50BC">
              <w:rPr>
                <w:rFonts w:ascii="Times New Roman" w:eastAsia="宋体" w:hAnsi="Times New Roman" w:cs="宋体" w:hint="eastAsia"/>
                <w:color w:val="000000" w:themeColor="text1"/>
                <w:sz w:val="24"/>
                <w:szCs w:val="21"/>
              </w:rPr>
              <w:t>，</w:t>
            </w:r>
          </w:p>
          <w:p w14:paraId="29818E44" w14:textId="77777777" w:rsidR="00925FC4" w:rsidRDefault="00925FC4" w:rsidP="005D7981">
            <w:pPr>
              <w:jc w:val="left"/>
              <w:rPr>
                <w:rFonts w:ascii="Times New Roman" w:eastAsia="宋体" w:hAnsi="Times New Roman" w:cs="宋体"/>
                <w:color w:val="000000" w:themeColor="text1"/>
                <w:sz w:val="24"/>
                <w:szCs w:val="21"/>
              </w:rPr>
            </w:pPr>
            <w:r w:rsidRPr="004C50BC">
              <w:rPr>
                <w:rFonts w:ascii="Times New Roman" w:eastAsia="宋体" w:hAnsi="Times New Roman" w:cs="宋体" w:hint="eastAsia"/>
                <w:color w:val="000000" w:themeColor="text1"/>
                <w:sz w:val="24"/>
                <w:szCs w:val="21"/>
              </w:rPr>
              <w:t>硬容量</w:t>
            </w:r>
            <w:r>
              <w:rPr>
                <w:rFonts w:ascii="Times New Roman" w:eastAsia="宋体" w:hAnsi="Times New Roman" w:cs="宋体" w:hint="eastAsia"/>
                <w:color w:val="000000" w:themeColor="text1"/>
                <w:sz w:val="24"/>
                <w:szCs w:val="21"/>
              </w:rPr>
              <w:t>≥</w:t>
            </w:r>
            <w:r w:rsidRPr="004C50BC">
              <w:rPr>
                <w:rFonts w:ascii="Times New Roman" w:eastAsia="宋体" w:hAnsi="Times New Roman" w:cs="宋体" w:hint="eastAsia"/>
                <w:color w:val="000000" w:themeColor="text1"/>
                <w:sz w:val="24"/>
                <w:szCs w:val="21"/>
              </w:rPr>
              <w:t>128G SSD</w:t>
            </w:r>
            <w:r w:rsidRPr="004C50BC">
              <w:rPr>
                <w:rFonts w:ascii="Times New Roman" w:eastAsia="宋体" w:hAnsi="Times New Roman" w:cs="宋体" w:hint="eastAsia"/>
                <w:color w:val="000000" w:themeColor="text1"/>
                <w:sz w:val="24"/>
                <w:szCs w:val="21"/>
              </w:rPr>
              <w:t>，</w:t>
            </w:r>
          </w:p>
          <w:p w14:paraId="6A3B954D" w14:textId="77777777" w:rsidR="00925FC4" w:rsidRDefault="00925FC4" w:rsidP="005D7981">
            <w:pPr>
              <w:jc w:val="left"/>
              <w:rPr>
                <w:rFonts w:ascii="Times New Roman" w:eastAsia="宋体" w:hAnsi="Times New Roman" w:cs="宋体"/>
                <w:color w:val="000000" w:themeColor="text1"/>
                <w:sz w:val="24"/>
                <w:szCs w:val="21"/>
              </w:rPr>
            </w:pPr>
            <w:r w:rsidRPr="004C50BC">
              <w:rPr>
                <w:rFonts w:ascii="Times New Roman" w:eastAsia="宋体" w:hAnsi="Times New Roman" w:cs="宋体" w:hint="eastAsia"/>
                <w:color w:val="000000" w:themeColor="text1"/>
                <w:sz w:val="24"/>
                <w:szCs w:val="21"/>
              </w:rPr>
              <w:t>电源</w:t>
            </w:r>
            <w:r>
              <w:rPr>
                <w:rFonts w:ascii="Times New Roman" w:eastAsia="宋体" w:hAnsi="Times New Roman" w:cs="宋体" w:hint="eastAsia"/>
                <w:color w:val="000000" w:themeColor="text1"/>
                <w:sz w:val="24"/>
                <w:szCs w:val="21"/>
              </w:rPr>
              <w:t>≥</w:t>
            </w:r>
            <w:r w:rsidRPr="004C50BC">
              <w:rPr>
                <w:rFonts w:ascii="Times New Roman" w:eastAsia="宋体" w:hAnsi="Times New Roman" w:cs="宋体" w:hint="eastAsia"/>
                <w:color w:val="000000" w:themeColor="text1"/>
                <w:sz w:val="24"/>
                <w:szCs w:val="21"/>
              </w:rPr>
              <w:t>单电源，</w:t>
            </w:r>
          </w:p>
          <w:p w14:paraId="0ADB9992" w14:textId="77777777" w:rsidR="00925FC4" w:rsidRPr="00612B4E" w:rsidRDefault="00925FC4" w:rsidP="005D7981">
            <w:pPr>
              <w:jc w:val="left"/>
              <w:rPr>
                <w:rFonts w:ascii="Times New Roman" w:eastAsia="宋体" w:hAnsi="Times New Roman" w:cs="宋体"/>
                <w:color w:val="000000" w:themeColor="text1"/>
                <w:sz w:val="24"/>
                <w:szCs w:val="21"/>
              </w:rPr>
            </w:pPr>
            <w:r w:rsidRPr="004C50BC">
              <w:rPr>
                <w:rFonts w:ascii="Times New Roman" w:eastAsia="宋体" w:hAnsi="Times New Roman" w:cs="宋体" w:hint="eastAsia"/>
                <w:color w:val="000000" w:themeColor="text1"/>
                <w:sz w:val="24"/>
                <w:szCs w:val="21"/>
              </w:rPr>
              <w:t>接口</w:t>
            </w:r>
            <w:r>
              <w:rPr>
                <w:rFonts w:ascii="Times New Roman" w:eastAsia="宋体" w:hAnsi="Times New Roman" w:cs="宋体" w:hint="eastAsia"/>
                <w:color w:val="000000" w:themeColor="text1"/>
                <w:sz w:val="24"/>
                <w:szCs w:val="21"/>
              </w:rPr>
              <w:t>≥</w:t>
            </w:r>
            <w:r w:rsidRPr="004C50BC">
              <w:rPr>
                <w:rFonts w:ascii="Times New Roman" w:eastAsia="宋体" w:hAnsi="Times New Roman" w:cs="宋体" w:hint="eastAsia"/>
                <w:color w:val="000000" w:themeColor="text1"/>
                <w:sz w:val="24"/>
                <w:szCs w:val="21"/>
              </w:rPr>
              <w:t>8</w:t>
            </w:r>
            <w:r w:rsidRPr="004C50BC">
              <w:rPr>
                <w:rFonts w:ascii="Times New Roman" w:eastAsia="宋体" w:hAnsi="Times New Roman" w:cs="宋体" w:hint="eastAsia"/>
                <w:color w:val="000000" w:themeColor="text1"/>
                <w:sz w:val="24"/>
                <w:szCs w:val="21"/>
              </w:rPr>
              <w:t>千兆电口</w:t>
            </w:r>
            <w:r w:rsidRPr="004C50BC">
              <w:rPr>
                <w:rFonts w:ascii="Times New Roman" w:eastAsia="宋体" w:hAnsi="Times New Roman" w:cs="宋体" w:hint="eastAsia"/>
                <w:color w:val="000000" w:themeColor="text1"/>
                <w:sz w:val="24"/>
                <w:szCs w:val="21"/>
              </w:rPr>
              <w:t>+2</w:t>
            </w:r>
            <w:r w:rsidRPr="004C50BC">
              <w:rPr>
                <w:rFonts w:ascii="Times New Roman" w:eastAsia="宋体" w:hAnsi="Times New Roman" w:cs="宋体" w:hint="eastAsia"/>
                <w:color w:val="000000" w:themeColor="text1"/>
                <w:sz w:val="24"/>
                <w:szCs w:val="21"/>
              </w:rPr>
              <w:t>千兆光口</w:t>
            </w:r>
            <w:r w:rsidRPr="004C50BC">
              <w:rPr>
                <w:rFonts w:ascii="Times New Roman" w:eastAsia="宋体" w:hAnsi="Times New Roman" w:cs="宋体" w:hint="eastAsia"/>
                <w:color w:val="000000" w:themeColor="text1"/>
                <w:sz w:val="24"/>
                <w:szCs w:val="21"/>
              </w:rPr>
              <w:t>SFP</w:t>
            </w:r>
            <w:r w:rsidRPr="004C50BC">
              <w:rPr>
                <w:rFonts w:ascii="Times New Roman" w:eastAsia="宋体" w:hAnsi="Times New Roman" w:cs="宋体" w:hint="eastAsia"/>
                <w:color w:val="000000" w:themeColor="text1"/>
                <w:sz w:val="24"/>
                <w:szCs w:val="21"/>
              </w:rPr>
              <w:t>。</w:t>
            </w:r>
          </w:p>
        </w:tc>
      </w:tr>
      <w:tr w:rsidR="00925FC4" w14:paraId="2143DB21"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669DF7E6"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553C1BD4"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7E0475B8" w14:textId="77777777" w:rsidR="00925FC4" w:rsidRDefault="00925FC4" w:rsidP="005D7981">
            <w:pPr>
              <w:jc w:val="left"/>
              <w:rPr>
                <w:rFonts w:ascii="Times New Roman" w:eastAsia="宋体" w:hAnsi="Times New Roman" w:cs="宋体"/>
                <w:color w:val="000000" w:themeColor="text1"/>
                <w:sz w:val="24"/>
                <w:szCs w:val="21"/>
              </w:rPr>
            </w:pPr>
            <w:r w:rsidRPr="004C50BC">
              <w:rPr>
                <w:rFonts w:ascii="Times New Roman" w:eastAsia="宋体" w:hAnsi="Times New Roman" w:cs="宋体" w:hint="eastAsia"/>
                <w:color w:val="000000" w:themeColor="text1"/>
                <w:sz w:val="24"/>
                <w:szCs w:val="21"/>
              </w:rPr>
              <w:t>网络层吞吐量</w:t>
            </w:r>
            <w:r>
              <w:rPr>
                <w:rFonts w:ascii="Times New Roman" w:eastAsia="宋体" w:hAnsi="Times New Roman" w:cs="宋体" w:hint="eastAsia"/>
                <w:color w:val="000000" w:themeColor="text1"/>
                <w:sz w:val="24"/>
                <w:szCs w:val="21"/>
              </w:rPr>
              <w:t>≥</w:t>
            </w:r>
            <w:r w:rsidRPr="004C50BC">
              <w:rPr>
                <w:rFonts w:ascii="Times New Roman" w:eastAsia="宋体" w:hAnsi="Times New Roman" w:cs="宋体" w:hint="eastAsia"/>
                <w:color w:val="000000" w:themeColor="text1"/>
                <w:sz w:val="24"/>
                <w:szCs w:val="21"/>
              </w:rPr>
              <w:t>4G</w:t>
            </w:r>
            <w:r w:rsidRPr="004C50BC">
              <w:rPr>
                <w:rFonts w:ascii="Times New Roman" w:eastAsia="宋体" w:hAnsi="Times New Roman" w:cs="宋体" w:hint="eastAsia"/>
                <w:color w:val="000000" w:themeColor="text1"/>
                <w:sz w:val="24"/>
                <w:szCs w:val="21"/>
              </w:rPr>
              <w:t>，</w:t>
            </w:r>
          </w:p>
          <w:p w14:paraId="0C250EA8" w14:textId="77777777" w:rsidR="00925FC4" w:rsidRDefault="00925FC4" w:rsidP="005D7981">
            <w:pPr>
              <w:jc w:val="left"/>
              <w:rPr>
                <w:rFonts w:ascii="Times New Roman" w:eastAsia="宋体" w:hAnsi="Times New Roman" w:cs="宋体"/>
                <w:color w:val="000000" w:themeColor="text1"/>
                <w:sz w:val="24"/>
                <w:szCs w:val="21"/>
              </w:rPr>
            </w:pPr>
            <w:r w:rsidRPr="004C50BC">
              <w:rPr>
                <w:rFonts w:ascii="Times New Roman" w:eastAsia="宋体" w:hAnsi="Times New Roman" w:cs="宋体" w:hint="eastAsia"/>
                <w:color w:val="000000" w:themeColor="text1"/>
                <w:sz w:val="24"/>
                <w:szCs w:val="21"/>
              </w:rPr>
              <w:t>应用层吞吐量</w:t>
            </w:r>
            <w:r>
              <w:rPr>
                <w:rFonts w:ascii="Times New Roman" w:eastAsia="宋体" w:hAnsi="Times New Roman" w:cs="宋体" w:hint="eastAsia"/>
                <w:color w:val="000000" w:themeColor="text1"/>
                <w:sz w:val="24"/>
                <w:szCs w:val="21"/>
              </w:rPr>
              <w:t>≥</w:t>
            </w:r>
            <w:r w:rsidRPr="004C50BC">
              <w:rPr>
                <w:rFonts w:ascii="Times New Roman" w:eastAsia="宋体" w:hAnsi="Times New Roman" w:cs="宋体" w:hint="eastAsia"/>
                <w:color w:val="000000" w:themeColor="text1"/>
                <w:sz w:val="24"/>
                <w:szCs w:val="21"/>
              </w:rPr>
              <w:t xml:space="preserve"> 2</w:t>
            </w:r>
            <w:r>
              <w:rPr>
                <w:rFonts w:ascii="Times New Roman" w:eastAsia="宋体" w:hAnsi="Times New Roman" w:cs="宋体"/>
                <w:color w:val="000000" w:themeColor="text1"/>
                <w:sz w:val="24"/>
                <w:szCs w:val="21"/>
              </w:rPr>
              <w:t>G</w:t>
            </w:r>
            <w:r w:rsidRPr="004C50BC">
              <w:rPr>
                <w:rFonts w:ascii="Times New Roman" w:eastAsia="宋体" w:hAnsi="Times New Roman" w:cs="宋体" w:hint="eastAsia"/>
                <w:color w:val="000000" w:themeColor="text1"/>
                <w:sz w:val="24"/>
                <w:szCs w:val="21"/>
              </w:rPr>
              <w:t>，</w:t>
            </w:r>
          </w:p>
          <w:p w14:paraId="04AFEB6C" w14:textId="77777777" w:rsidR="00925FC4" w:rsidRDefault="00925FC4" w:rsidP="005D7981">
            <w:pPr>
              <w:jc w:val="left"/>
              <w:rPr>
                <w:rFonts w:ascii="Times New Roman" w:eastAsia="宋体" w:hAnsi="Times New Roman" w:cs="宋体"/>
                <w:color w:val="000000" w:themeColor="text1"/>
                <w:sz w:val="24"/>
                <w:szCs w:val="21"/>
              </w:rPr>
            </w:pPr>
            <w:r w:rsidRPr="004C50BC">
              <w:rPr>
                <w:rFonts w:ascii="Times New Roman" w:eastAsia="宋体" w:hAnsi="Times New Roman" w:cs="宋体" w:hint="eastAsia"/>
                <w:color w:val="000000" w:themeColor="text1"/>
                <w:sz w:val="24"/>
                <w:szCs w:val="21"/>
              </w:rPr>
              <w:t>并发连接数</w:t>
            </w:r>
            <w:r>
              <w:rPr>
                <w:rFonts w:ascii="Times New Roman" w:eastAsia="宋体" w:hAnsi="Times New Roman" w:cs="宋体" w:hint="eastAsia"/>
                <w:color w:val="000000" w:themeColor="text1"/>
                <w:sz w:val="24"/>
                <w:szCs w:val="21"/>
              </w:rPr>
              <w:t>≥</w:t>
            </w:r>
            <w:r w:rsidRPr="004C50BC">
              <w:rPr>
                <w:rFonts w:ascii="Times New Roman" w:eastAsia="宋体" w:hAnsi="Times New Roman" w:cs="宋体" w:hint="eastAsia"/>
                <w:color w:val="000000" w:themeColor="text1"/>
                <w:sz w:val="24"/>
                <w:szCs w:val="21"/>
              </w:rPr>
              <w:t>200</w:t>
            </w:r>
            <w:r w:rsidRPr="004C50BC">
              <w:rPr>
                <w:rFonts w:ascii="Times New Roman" w:eastAsia="宋体" w:hAnsi="Times New Roman" w:cs="宋体" w:hint="eastAsia"/>
                <w:color w:val="000000" w:themeColor="text1"/>
                <w:sz w:val="24"/>
                <w:szCs w:val="21"/>
              </w:rPr>
              <w:t>万，</w:t>
            </w:r>
          </w:p>
          <w:p w14:paraId="6BE73E09" w14:textId="77777777" w:rsidR="00925FC4" w:rsidRPr="00612B4E" w:rsidRDefault="00925FC4" w:rsidP="005D7981">
            <w:pPr>
              <w:jc w:val="left"/>
              <w:rPr>
                <w:rFonts w:ascii="Times New Roman" w:eastAsia="宋体" w:hAnsi="Times New Roman" w:cs="宋体"/>
                <w:color w:val="000000" w:themeColor="text1"/>
                <w:sz w:val="24"/>
                <w:szCs w:val="21"/>
              </w:rPr>
            </w:pPr>
            <w:r w:rsidRPr="004C50BC">
              <w:rPr>
                <w:rFonts w:ascii="Times New Roman" w:eastAsia="宋体" w:hAnsi="Times New Roman" w:cs="宋体" w:hint="eastAsia"/>
                <w:color w:val="000000" w:themeColor="text1"/>
                <w:sz w:val="24"/>
                <w:szCs w:val="21"/>
              </w:rPr>
              <w:t>HTTP</w:t>
            </w:r>
            <w:r w:rsidRPr="004C50BC">
              <w:rPr>
                <w:rFonts w:ascii="Times New Roman" w:eastAsia="宋体" w:hAnsi="Times New Roman" w:cs="宋体" w:hint="eastAsia"/>
                <w:color w:val="000000" w:themeColor="text1"/>
                <w:sz w:val="24"/>
                <w:szCs w:val="21"/>
              </w:rPr>
              <w:t>新建连接数</w:t>
            </w:r>
            <w:r>
              <w:rPr>
                <w:rFonts w:ascii="Times New Roman" w:eastAsia="宋体" w:hAnsi="Times New Roman" w:cs="宋体" w:hint="eastAsia"/>
                <w:color w:val="000000" w:themeColor="text1"/>
                <w:sz w:val="24"/>
                <w:szCs w:val="21"/>
              </w:rPr>
              <w:t>≥</w:t>
            </w:r>
            <w:r w:rsidRPr="004C50BC">
              <w:rPr>
                <w:rFonts w:ascii="Times New Roman" w:eastAsia="宋体" w:hAnsi="Times New Roman" w:cs="宋体" w:hint="eastAsia"/>
                <w:color w:val="000000" w:themeColor="text1"/>
                <w:sz w:val="24"/>
                <w:szCs w:val="21"/>
              </w:rPr>
              <w:t>6</w:t>
            </w:r>
            <w:r w:rsidRPr="004C50BC">
              <w:rPr>
                <w:rFonts w:ascii="Times New Roman" w:eastAsia="宋体" w:hAnsi="Times New Roman" w:cs="宋体" w:hint="eastAsia"/>
                <w:color w:val="000000" w:themeColor="text1"/>
                <w:sz w:val="24"/>
                <w:szCs w:val="21"/>
              </w:rPr>
              <w:t>万</w:t>
            </w:r>
            <w:r>
              <w:rPr>
                <w:rFonts w:ascii="Times New Roman" w:eastAsia="宋体" w:hAnsi="Times New Roman" w:cs="宋体" w:hint="eastAsia"/>
                <w:color w:val="000000" w:themeColor="text1"/>
                <w:sz w:val="24"/>
                <w:szCs w:val="21"/>
              </w:rPr>
              <w:t>。</w:t>
            </w:r>
          </w:p>
        </w:tc>
      </w:tr>
      <w:tr w:rsidR="00925FC4" w14:paraId="1E22F449"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433A3E34"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2C713A17"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0ECE5F19" w14:textId="77777777" w:rsidR="00925FC4" w:rsidRPr="009E4F40" w:rsidRDefault="00925FC4" w:rsidP="005D7981">
            <w:pPr>
              <w:jc w:val="left"/>
              <w:rPr>
                <w:rFonts w:ascii="Times New Roman" w:eastAsia="宋体" w:hAnsi="Times New Roman" w:cs="宋体"/>
                <w:color w:val="000000" w:themeColor="text1"/>
                <w:sz w:val="24"/>
                <w:szCs w:val="21"/>
              </w:rPr>
            </w:pPr>
            <w:r w:rsidRPr="00DB78FE">
              <w:rPr>
                <w:rFonts w:ascii="Times New Roman" w:eastAsia="宋体" w:hAnsi="Times New Roman" w:cs="宋体" w:hint="eastAsia"/>
                <w:color w:val="000000" w:themeColor="text1"/>
                <w:sz w:val="24"/>
                <w:szCs w:val="21"/>
              </w:rPr>
              <w:t>▲</w:t>
            </w:r>
            <w:r>
              <w:rPr>
                <w:rFonts w:ascii="Times New Roman" w:eastAsia="宋体" w:hAnsi="Times New Roman" w:cs="宋体" w:hint="eastAsia"/>
                <w:color w:val="000000" w:themeColor="text1"/>
                <w:sz w:val="24"/>
                <w:szCs w:val="21"/>
              </w:rPr>
              <w:t>为了实现分支内网与总部内网之间通信，所投产品必须满足与原有的防火墙采用</w:t>
            </w:r>
            <w:r>
              <w:rPr>
                <w:rFonts w:ascii="Times New Roman" w:eastAsia="宋体" w:hAnsi="Times New Roman" w:cs="宋体" w:hint="eastAsia"/>
                <w:color w:val="000000" w:themeColor="text1"/>
                <w:sz w:val="24"/>
                <w:szCs w:val="21"/>
              </w:rPr>
              <w:t>I</w:t>
            </w:r>
            <w:r>
              <w:rPr>
                <w:rFonts w:ascii="Times New Roman" w:eastAsia="宋体" w:hAnsi="Times New Roman" w:cs="宋体"/>
                <w:color w:val="000000" w:themeColor="text1"/>
                <w:sz w:val="24"/>
                <w:szCs w:val="21"/>
              </w:rPr>
              <w:t>PSec</w:t>
            </w:r>
            <w:r>
              <w:rPr>
                <w:rFonts w:ascii="Times New Roman" w:eastAsia="宋体" w:hAnsi="Times New Roman" w:cs="宋体" w:hint="eastAsia"/>
                <w:color w:val="000000" w:themeColor="text1"/>
                <w:sz w:val="24"/>
                <w:szCs w:val="21"/>
              </w:rPr>
              <w:t>虚拟专线对接。</w:t>
            </w:r>
          </w:p>
        </w:tc>
      </w:tr>
      <w:tr w:rsidR="00925FC4" w14:paraId="3C5D043F"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3E0262D2"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7C95E502"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1D7F6BF3" w14:textId="77777777" w:rsidR="00925FC4" w:rsidRPr="00612B4E" w:rsidRDefault="00925FC4" w:rsidP="005D7981">
            <w:pPr>
              <w:jc w:val="left"/>
              <w:rPr>
                <w:rFonts w:ascii="Times New Roman" w:eastAsia="宋体" w:hAnsi="Times New Roman" w:cs="宋体"/>
                <w:color w:val="000000" w:themeColor="text1"/>
                <w:sz w:val="24"/>
                <w:szCs w:val="21"/>
              </w:rPr>
            </w:pPr>
            <w:r w:rsidRPr="009E4F40">
              <w:rPr>
                <w:rFonts w:ascii="Times New Roman" w:eastAsia="宋体" w:hAnsi="Times New Roman" w:cs="宋体" w:hint="eastAsia"/>
                <w:color w:val="000000" w:themeColor="text1"/>
                <w:sz w:val="24"/>
                <w:szCs w:val="21"/>
              </w:rPr>
              <w:t>▲产品支持对不少于</w:t>
            </w:r>
            <w:r w:rsidRPr="009E4F40">
              <w:rPr>
                <w:rFonts w:ascii="Times New Roman" w:eastAsia="宋体" w:hAnsi="Times New Roman" w:cs="宋体" w:hint="eastAsia"/>
                <w:color w:val="000000" w:themeColor="text1"/>
                <w:sz w:val="24"/>
                <w:szCs w:val="21"/>
              </w:rPr>
              <w:t>9</w:t>
            </w:r>
            <w:r>
              <w:rPr>
                <w:rFonts w:ascii="Times New Roman" w:eastAsia="宋体" w:hAnsi="Times New Roman" w:cs="宋体"/>
                <w:color w:val="000000" w:themeColor="text1"/>
                <w:sz w:val="24"/>
                <w:szCs w:val="21"/>
              </w:rPr>
              <w:t>00</w:t>
            </w:r>
            <w:r w:rsidRPr="009E4F40">
              <w:rPr>
                <w:rFonts w:ascii="Times New Roman" w:eastAsia="宋体" w:hAnsi="Times New Roman" w:cs="宋体" w:hint="eastAsia"/>
                <w:color w:val="000000" w:themeColor="text1"/>
                <w:sz w:val="24"/>
                <w:szCs w:val="21"/>
              </w:rPr>
              <w:t>0</w:t>
            </w:r>
            <w:r w:rsidRPr="009E4F40">
              <w:rPr>
                <w:rFonts w:ascii="Times New Roman" w:eastAsia="宋体" w:hAnsi="Times New Roman" w:cs="宋体" w:hint="eastAsia"/>
                <w:color w:val="000000" w:themeColor="text1"/>
                <w:sz w:val="24"/>
                <w:szCs w:val="21"/>
              </w:rPr>
              <w:t>种应用的识别和控制，应用类型包括游戏、购物、图书百科、工作招聘、</w:t>
            </w:r>
            <w:r w:rsidRPr="009E4F40">
              <w:rPr>
                <w:rFonts w:ascii="Times New Roman" w:eastAsia="宋体" w:hAnsi="Times New Roman" w:cs="宋体" w:hint="eastAsia"/>
                <w:color w:val="000000" w:themeColor="text1"/>
                <w:sz w:val="24"/>
                <w:szCs w:val="21"/>
              </w:rPr>
              <w:t>P2P</w:t>
            </w:r>
            <w:r w:rsidRPr="009E4F40">
              <w:rPr>
                <w:rFonts w:ascii="Times New Roman" w:eastAsia="宋体" w:hAnsi="Times New Roman" w:cs="宋体" w:hint="eastAsia"/>
                <w:color w:val="000000" w:themeColor="text1"/>
                <w:sz w:val="24"/>
                <w:szCs w:val="21"/>
              </w:rPr>
              <w:t>下载、聊天工具、旅游出行、股票软件等类型应用进行检测与控制。（提供界面截图证明并加盖厂商公章）</w:t>
            </w:r>
          </w:p>
        </w:tc>
      </w:tr>
      <w:tr w:rsidR="00925FC4" w14:paraId="79647029"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5778BCDA"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4DF1DA7A"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525747A5" w14:textId="77777777" w:rsidR="00925FC4" w:rsidRPr="00612B4E" w:rsidRDefault="00925FC4" w:rsidP="005D7981">
            <w:pPr>
              <w:jc w:val="left"/>
              <w:rPr>
                <w:rFonts w:ascii="Times New Roman" w:eastAsia="宋体" w:hAnsi="Times New Roman" w:cs="宋体"/>
                <w:color w:val="000000" w:themeColor="text1"/>
                <w:sz w:val="24"/>
                <w:szCs w:val="21"/>
              </w:rPr>
            </w:pPr>
            <w:r w:rsidRPr="00893037">
              <w:rPr>
                <w:rFonts w:ascii="Times New Roman" w:eastAsia="宋体" w:hAnsi="Times New Roman" w:cs="宋体" w:hint="eastAsia"/>
                <w:color w:val="000000" w:themeColor="text1"/>
                <w:sz w:val="24"/>
                <w:szCs w:val="21"/>
              </w:rPr>
              <w:t>产品支持对</w:t>
            </w:r>
            <w:r w:rsidRPr="00893037">
              <w:rPr>
                <w:rFonts w:ascii="Times New Roman" w:eastAsia="宋体" w:hAnsi="Times New Roman" w:cs="宋体" w:hint="eastAsia"/>
                <w:color w:val="000000" w:themeColor="text1"/>
                <w:sz w:val="24"/>
                <w:szCs w:val="21"/>
              </w:rPr>
              <w:t>ICMP</w:t>
            </w:r>
            <w:r w:rsidRPr="00893037">
              <w:rPr>
                <w:rFonts w:ascii="Times New Roman" w:eastAsia="宋体" w:hAnsi="Times New Roman" w:cs="宋体" w:hint="eastAsia"/>
                <w:color w:val="000000" w:themeColor="text1"/>
                <w:sz w:val="24"/>
                <w:szCs w:val="21"/>
              </w:rPr>
              <w:t>、</w:t>
            </w:r>
            <w:r w:rsidRPr="00893037">
              <w:rPr>
                <w:rFonts w:ascii="Times New Roman" w:eastAsia="宋体" w:hAnsi="Times New Roman" w:cs="宋体" w:hint="eastAsia"/>
                <w:color w:val="000000" w:themeColor="text1"/>
                <w:sz w:val="24"/>
                <w:szCs w:val="21"/>
              </w:rPr>
              <w:t>UDP</w:t>
            </w:r>
            <w:r w:rsidRPr="00893037">
              <w:rPr>
                <w:rFonts w:ascii="Times New Roman" w:eastAsia="宋体" w:hAnsi="Times New Roman" w:cs="宋体" w:hint="eastAsia"/>
                <w:color w:val="000000" w:themeColor="text1"/>
                <w:sz w:val="24"/>
                <w:szCs w:val="21"/>
              </w:rPr>
              <w:t>、</w:t>
            </w:r>
            <w:r w:rsidRPr="00893037">
              <w:rPr>
                <w:rFonts w:ascii="Times New Roman" w:eastAsia="宋体" w:hAnsi="Times New Roman" w:cs="宋体" w:hint="eastAsia"/>
                <w:color w:val="000000" w:themeColor="text1"/>
                <w:sz w:val="24"/>
                <w:szCs w:val="21"/>
              </w:rPr>
              <w:t>DNS</w:t>
            </w:r>
            <w:r w:rsidRPr="00893037">
              <w:rPr>
                <w:rFonts w:ascii="Times New Roman" w:eastAsia="宋体" w:hAnsi="Times New Roman" w:cs="宋体" w:hint="eastAsia"/>
                <w:color w:val="000000" w:themeColor="text1"/>
                <w:sz w:val="24"/>
                <w:szCs w:val="21"/>
              </w:rPr>
              <w:t>、</w:t>
            </w:r>
            <w:r w:rsidRPr="00893037">
              <w:rPr>
                <w:rFonts w:ascii="Times New Roman" w:eastAsia="宋体" w:hAnsi="Times New Roman" w:cs="宋体" w:hint="eastAsia"/>
                <w:color w:val="000000" w:themeColor="text1"/>
                <w:sz w:val="24"/>
                <w:szCs w:val="21"/>
              </w:rPr>
              <w:t>SYN</w:t>
            </w:r>
            <w:r w:rsidRPr="00893037">
              <w:rPr>
                <w:rFonts w:ascii="Times New Roman" w:eastAsia="宋体" w:hAnsi="Times New Roman" w:cs="宋体" w:hint="eastAsia"/>
                <w:color w:val="000000" w:themeColor="text1"/>
                <w:sz w:val="24"/>
                <w:szCs w:val="21"/>
              </w:rPr>
              <w:t>等协议进行</w:t>
            </w:r>
            <w:r w:rsidRPr="00893037">
              <w:rPr>
                <w:rFonts w:ascii="Times New Roman" w:eastAsia="宋体" w:hAnsi="Times New Roman" w:cs="宋体" w:hint="eastAsia"/>
                <w:color w:val="000000" w:themeColor="text1"/>
                <w:sz w:val="24"/>
                <w:szCs w:val="21"/>
              </w:rPr>
              <w:t>DDOS</w:t>
            </w:r>
            <w:r w:rsidRPr="00893037">
              <w:rPr>
                <w:rFonts w:ascii="Times New Roman" w:eastAsia="宋体" w:hAnsi="Times New Roman" w:cs="宋体" w:hint="eastAsia"/>
                <w:color w:val="000000" w:themeColor="text1"/>
                <w:sz w:val="24"/>
                <w:szCs w:val="21"/>
              </w:rPr>
              <w:t>防护。</w:t>
            </w:r>
          </w:p>
        </w:tc>
      </w:tr>
      <w:tr w:rsidR="00925FC4" w14:paraId="78B8295D"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1D2FD254"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4EA496B0"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1B35C44B" w14:textId="77777777" w:rsidR="00925FC4" w:rsidRPr="00612B4E" w:rsidRDefault="00925FC4" w:rsidP="005D7981">
            <w:pPr>
              <w:jc w:val="left"/>
              <w:rPr>
                <w:rFonts w:ascii="Times New Roman" w:eastAsia="宋体" w:hAnsi="Times New Roman" w:cs="宋体"/>
                <w:color w:val="000000" w:themeColor="text1"/>
                <w:sz w:val="24"/>
                <w:szCs w:val="21"/>
              </w:rPr>
            </w:pPr>
            <w:r w:rsidRPr="00455B35">
              <w:rPr>
                <w:rFonts w:ascii="Times New Roman" w:eastAsia="宋体" w:hAnsi="Times New Roman" w:cs="宋体" w:hint="eastAsia"/>
                <w:color w:val="000000" w:themeColor="text1"/>
                <w:sz w:val="24"/>
                <w:szCs w:val="21"/>
              </w:rPr>
              <w:t>产品支持基于</w:t>
            </w:r>
            <w:r w:rsidRPr="00455B35">
              <w:rPr>
                <w:rFonts w:ascii="Times New Roman" w:eastAsia="宋体" w:hAnsi="Times New Roman" w:cs="宋体" w:hint="eastAsia"/>
                <w:color w:val="000000" w:themeColor="text1"/>
                <w:sz w:val="24"/>
                <w:szCs w:val="21"/>
              </w:rPr>
              <w:t>IMAP</w:t>
            </w:r>
            <w:r w:rsidRPr="00455B35">
              <w:rPr>
                <w:rFonts w:ascii="Times New Roman" w:eastAsia="宋体" w:hAnsi="Times New Roman" w:cs="宋体" w:hint="eastAsia"/>
                <w:color w:val="000000" w:themeColor="text1"/>
                <w:sz w:val="24"/>
                <w:szCs w:val="21"/>
              </w:rPr>
              <w:t>、</w:t>
            </w:r>
            <w:r w:rsidRPr="00455B35">
              <w:rPr>
                <w:rFonts w:ascii="Times New Roman" w:eastAsia="宋体" w:hAnsi="Times New Roman" w:cs="宋体" w:hint="eastAsia"/>
                <w:color w:val="000000" w:themeColor="text1"/>
                <w:sz w:val="24"/>
                <w:szCs w:val="21"/>
              </w:rPr>
              <w:t>FTP</w:t>
            </w:r>
            <w:r w:rsidRPr="00455B35">
              <w:rPr>
                <w:rFonts w:ascii="Times New Roman" w:eastAsia="宋体" w:hAnsi="Times New Roman" w:cs="宋体" w:hint="eastAsia"/>
                <w:color w:val="000000" w:themeColor="text1"/>
                <w:sz w:val="24"/>
                <w:szCs w:val="21"/>
              </w:rPr>
              <w:t>、</w:t>
            </w:r>
            <w:r w:rsidRPr="00455B35">
              <w:rPr>
                <w:rFonts w:ascii="Times New Roman" w:eastAsia="宋体" w:hAnsi="Times New Roman" w:cs="宋体" w:hint="eastAsia"/>
                <w:color w:val="000000" w:themeColor="text1"/>
                <w:sz w:val="24"/>
                <w:szCs w:val="21"/>
              </w:rPr>
              <w:t>RDP</w:t>
            </w:r>
            <w:r w:rsidRPr="00455B35">
              <w:rPr>
                <w:rFonts w:ascii="Times New Roman" w:eastAsia="宋体" w:hAnsi="Times New Roman" w:cs="宋体" w:hint="eastAsia"/>
                <w:color w:val="000000" w:themeColor="text1"/>
                <w:sz w:val="24"/>
                <w:szCs w:val="21"/>
              </w:rPr>
              <w:t>、</w:t>
            </w:r>
            <w:r w:rsidRPr="00455B35">
              <w:rPr>
                <w:rFonts w:ascii="Times New Roman" w:eastAsia="宋体" w:hAnsi="Times New Roman" w:cs="宋体" w:hint="eastAsia"/>
                <w:color w:val="000000" w:themeColor="text1"/>
                <w:sz w:val="24"/>
                <w:szCs w:val="21"/>
              </w:rPr>
              <w:t>VNC</w:t>
            </w:r>
            <w:r w:rsidRPr="00455B35">
              <w:rPr>
                <w:rFonts w:ascii="Times New Roman" w:eastAsia="宋体" w:hAnsi="Times New Roman" w:cs="宋体" w:hint="eastAsia"/>
                <w:color w:val="000000" w:themeColor="text1"/>
                <w:sz w:val="24"/>
                <w:szCs w:val="21"/>
              </w:rPr>
              <w:t>、</w:t>
            </w:r>
            <w:r w:rsidRPr="00455B35">
              <w:rPr>
                <w:rFonts w:ascii="Times New Roman" w:eastAsia="宋体" w:hAnsi="Times New Roman" w:cs="宋体" w:hint="eastAsia"/>
                <w:color w:val="000000" w:themeColor="text1"/>
                <w:sz w:val="24"/>
                <w:szCs w:val="21"/>
              </w:rPr>
              <w:t>SSH</w:t>
            </w:r>
            <w:r w:rsidRPr="00455B35">
              <w:rPr>
                <w:rFonts w:ascii="Times New Roman" w:eastAsia="宋体" w:hAnsi="Times New Roman" w:cs="宋体" w:hint="eastAsia"/>
                <w:color w:val="000000" w:themeColor="text1"/>
                <w:sz w:val="24"/>
                <w:szCs w:val="21"/>
              </w:rPr>
              <w:t>、</w:t>
            </w:r>
            <w:r w:rsidRPr="00455B35">
              <w:rPr>
                <w:rFonts w:ascii="Times New Roman" w:eastAsia="宋体" w:hAnsi="Times New Roman" w:cs="宋体" w:hint="eastAsia"/>
                <w:color w:val="000000" w:themeColor="text1"/>
                <w:sz w:val="24"/>
                <w:szCs w:val="21"/>
              </w:rPr>
              <w:t>TELNET</w:t>
            </w:r>
            <w:r w:rsidRPr="00455B35">
              <w:rPr>
                <w:rFonts w:ascii="Times New Roman" w:eastAsia="宋体" w:hAnsi="Times New Roman" w:cs="宋体" w:hint="eastAsia"/>
                <w:color w:val="000000" w:themeColor="text1"/>
                <w:sz w:val="24"/>
                <w:szCs w:val="21"/>
              </w:rPr>
              <w:t>、</w:t>
            </w:r>
            <w:r w:rsidRPr="00455B35">
              <w:rPr>
                <w:rFonts w:ascii="Times New Roman" w:eastAsia="宋体" w:hAnsi="Times New Roman" w:cs="宋体" w:hint="eastAsia"/>
                <w:color w:val="000000" w:themeColor="text1"/>
                <w:sz w:val="24"/>
                <w:szCs w:val="21"/>
              </w:rPr>
              <w:t>ORACLE</w:t>
            </w:r>
            <w:r w:rsidRPr="00455B35">
              <w:rPr>
                <w:rFonts w:ascii="Times New Roman" w:eastAsia="宋体" w:hAnsi="Times New Roman" w:cs="宋体" w:hint="eastAsia"/>
                <w:color w:val="000000" w:themeColor="text1"/>
                <w:sz w:val="24"/>
                <w:szCs w:val="21"/>
              </w:rPr>
              <w:t>、</w:t>
            </w:r>
            <w:r w:rsidRPr="00455B35">
              <w:rPr>
                <w:rFonts w:ascii="Times New Roman" w:eastAsia="宋体" w:hAnsi="Times New Roman" w:cs="宋体" w:hint="eastAsia"/>
                <w:color w:val="000000" w:themeColor="text1"/>
                <w:sz w:val="24"/>
                <w:szCs w:val="21"/>
              </w:rPr>
              <w:t>MYSQL</w:t>
            </w:r>
            <w:r w:rsidRPr="00455B35">
              <w:rPr>
                <w:rFonts w:ascii="Times New Roman" w:eastAsia="宋体" w:hAnsi="Times New Roman" w:cs="宋体" w:hint="eastAsia"/>
                <w:color w:val="000000" w:themeColor="text1"/>
                <w:sz w:val="24"/>
                <w:szCs w:val="21"/>
              </w:rPr>
              <w:t>、</w:t>
            </w:r>
            <w:r w:rsidRPr="00455B35">
              <w:rPr>
                <w:rFonts w:ascii="Times New Roman" w:eastAsia="宋体" w:hAnsi="Times New Roman" w:cs="宋体" w:hint="eastAsia"/>
                <w:color w:val="000000" w:themeColor="text1"/>
                <w:sz w:val="24"/>
                <w:szCs w:val="21"/>
              </w:rPr>
              <w:t>MSSQL</w:t>
            </w:r>
            <w:r w:rsidRPr="00455B35">
              <w:rPr>
                <w:rFonts w:ascii="Times New Roman" w:eastAsia="宋体" w:hAnsi="Times New Roman" w:cs="宋体" w:hint="eastAsia"/>
                <w:color w:val="000000" w:themeColor="text1"/>
                <w:sz w:val="24"/>
                <w:szCs w:val="21"/>
              </w:rPr>
              <w:t>等应用协议进行深度检测与防护。</w:t>
            </w:r>
          </w:p>
        </w:tc>
      </w:tr>
      <w:tr w:rsidR="00925FC4" w14:paraId="2C04E19D"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4C17D6DC"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499A9C59"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4B6CE7C9" w14:textId="77777777" w:rsidR="00925FC4" w:rsidRPr="00612B4E" w:rsidRDefault="00925FC4" w:rsidP="005D7981">
            <w:pPr>
              <w:jc w:val="left"/>
              <w:rPr>
                <w:rFonts w:ascii="Times New Roman" w:eastAsia="宋体" w:hAnsi="Times New Roman" w:cs="宋体"/>
                <w:color w:val="000000" w:themeColor="text1"/>
                <w:sz w:val="24"/>
                <w:szCs w:val="21"/>
              </w:rPr>
            </w:pPr>
            <w:r w:rsidRPr="00455B35">
              <w:rPr>
                <w:rFonts w:ascii="Times New Roman" w:eastAsia="宋体" w:hAnsi="Times New Roman" w:cs="宋体" w:hint="eastAsia"/>
                <w:color w:val="000000" w:themeColor="text1"/>
                <w:sz w:val="24"/>
                <w:szCs w:val="21"/>
              </w:rPr>
              <w:t>▲产品支持僵尸主机检测功能，产品内置僵尸网络特征</w:t>
            </w:r>
            <w:r w:rsidRPr="00455B35">
              <w:rPr>
                <w:rFonts w:ascii="Times New Roman" w:eastAsia="宋体" w:hAnsi="Times New Roman" w:cs="宋体" w:hint="eastAsia"/>
                <w:color w:val="000000" w:themeColor="text1"/>
                <w:sz w:val="24"/>
                <w:szCs w:val="21"/>
              </w:rPr>
              <w:lastRenderedPageBreak/>
              <w:t>库超过</w:t>
            </w:r>
            <w:r w:rsidRPr="00455B35">
              <w:rPr>
                <w:rFonts w:ascii="Times New Roman" w:eastAsia="宋体" w:hAnsi="Times New Roman" w:cs="宋体" w:hint="eastAsia"/>
                <w:color w:val="000000" w:themeColor="text1"/>
                <w:sz w:val="24"/>
                <w:szCs w:val="21"/>
              </w:rPr>
              <w:t>12</w:t>
            </w:r>
            <w:r>
              <w:rPr>
                <w:rFonts w:ascii="Times New Roman" w:eastAsia="宋体" w:hAnsi="Times New Roman" w:cs="宋体"/>
                <w:color w:val="000000" w:themeColor="text1"/>
                <w:sz w:val="24"/>
                <w:szCs w:val="21"/>
              </w:rPr>
              <w:t>0</w:t>
            </w:r>
            <w:r w:rsidRPr="00455B35">
              <w:rPr>
                <w:rFonts w:ascii="Times New Roman" w:eastAsia="宋体" w:hAnsi="Times New Roman" w:cs="宋体" w:hint="eastAsia"/>
                <w:color w:val="000000" w:themeColor="text1"/>
                <w:sz w:val="24"/>
                <w:szCs w:val="21"/>
              </w:rPr>
              <w:t>万种，可识别主机的异常外联行为。</w:t>
            </w:r>
            <w:r w:rsidRPr="009E4F40">
              <w:rPr>
                <w:rFonts w:ascii="Times New Roman" w:eastAsia="宋体" w:hAnsi="Times New Roman" w:cs="宋体" w:hint="eastAsia"/>
                <w:color w:val="000000" w:themeColor="text1"/>
                <w:sz w:val="24"/>
                <w:szCs w:val="21"/>
              </w:rPr>
              <w:t>（提供界面截图证明并加盖厂商公章）</w:t>
            </w:r>
          </w:p>
        </w:tc>
      </w:tr>
      <w:tr w:rsidR="00925FC4" w14:paraId="4AA69C3D"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52500479"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62C877E3"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3FAC28D0" w14:textId="77777777" w:rsidR="00925FC4" w:rsidRPr="00612B4E" w:rsidRDefault="00925FC4" w:rsidP="005D7981">
            <w:pPr>
              <w:jc w:val="left"/>
              <w:rPr>
                <w:rFonts w:ascii="Times New Roman" w:eastAsia="宋体" w:hAnsi="Times New Roman" w:cs="宋体"/>
                <w:color w:val="000000" w:themeColor="text1"/>
                <w:sz w:val="24"/>
                <w:szCs w:val="21"/>
              </w:rPr>
            </w:pPr>
            <w:r w:rsidRPr="00455B35">
              <w:rPr>
                <w:rFonts w:ascii="Times New Roman" w:eastAsia="宋体" w:hAnsi="Times New Roman" w:cs="宋体" w:hint="eastAsia"/>
                <w:color w:val="000000" w:themeColor="text1"/>
                <w:sz w:val="24"/>
                <w:szCs w:val="21"/>
              </w:rPr>
              <w:t>▲产品内置不低于</w:t>
            </w:r>
            <w:r w:rsidRPr="00455B35">
              <w:rPr>
                <w:rFonts w:ascii="Times New Roman" w:eastAsia="宋体" w:hAnsi="Times New Roman" w:cs="宋体" w:hint="eastAsia"/>
                <w:color w:val="000000" w:themeColor="text1"/>
                <w:sz w:val="24"/>
                <w:szCs w:val="21"/>
              </w:rPr>
              <w:t>10</w:t>
            </w:r>
            <w:r>
              <w:rPr>
                <w:rFonts w:ascii="Times New Roman" w:eastAsia="宋体" w:hAnsi="Times New Roman" w:cs="宋体"/>
                <w:color w:val="000000" w:themeColor="text1"/>
                <w:sz w:val="24"/>
                <w:szCs w:val="21"/>
              </w:rPr>
              <w:t>0</w:t>
            </w:r>
            <w:r w:rsidRPr="00455B35">
              <w:rPr>
                <w:rFonts w:ascii="Times New Roman" w:eastAsia="宋体" w:hAnsi="Times New Roman" w:cs="宋体" w:hint="eastAsia"/>
                <w:color w:val="000000" w:themeColor="text1"/>
                <w:sz w:val="24"/>
                <w:szCs w:val="21"/>
              </w:rPr>
              <w:t>00</w:t>
            </w:r>
            <w:r w:rsidRPr="00455B35">
              <w:rPr>
                <w:rFonts w:ascii="Times New Roman" w:eastAsia="宋体" w:hAnsi="Times New Roman" w:cs="宋体" w:hint="eastAsia"/>
                <w:color w:val="000000" w:themeColor="text1"/>
                <w:sz w:val="24"/>
                <w:szCs w:val="21"/>
              </w:rPr>
              <w:t>种漏洞规则，同时支持在控制台界面通过漏洞</w:t>
            </w:r>
            <w:r w:rsidRPr="00455B35">
              <w:rPr>
                <w:rFonts w:ascii="Times New Roman" w:eastAsia="宋体" w:hAnsi="Times New Roman" w:cs="宋体" w:hint="eastAsia"/>
                <w:color w:val="000000" w:themeColor="text1"/>
                <w:sz w:val="24"/>
                <w:szCs w:val="21"/>
              </w:rPr>
              <w:t>ID</w:t>
            </w:r>
            <w:r w:rsidRPr="00455B35">
              <w:rPr>
                <w:rFonts w:ascii="Times New Roman" w:eastAsia="宋体" w:hAnsi="Times New Roman" w:cs="宋体" w:hint="eastAsia"/>
                <w:color w:val="000000" w:themeColor="text1"/>
                <w:sz w:val="24"/>
                <w:szCs w:val="21"/>
              </w:rPr>
              <w:t>、漏洞名称、危险等级、漏洞</w:t>
            </w:r>
            <w:r w:rsidRPr="00455B35">
              <w:rPr>
                <w:rFonts w:ascii="Times New Roman" w:eastAsia="宋体" w:hAnsi="Times New Roman" w:cs="宋体" w:hint="eastAsia"/>
                <w:color w:val="000000" w:themeColor="text1"/>
                <w:sz w:val="24"/>
                <w:szCs w:val="21"/>
              </w:rPr>
              <w:t>CVE</w:t>
            </w:r>
            <w:r w:rsidRPr="00455B35">
              <w:rPr>
                <w:rFonts w:ascii="Times New Roman" w:eastAsia="宋体" w:hAnsi="Times New Roman" w:cs="宋体" w:hint="eastAsia"/>
                <w:color w:val="000000" w:themeColor="text1"/>
                <w:sz w:val="24"/>
                <w:szCs w:val="21"/>
              </w:rPr>
              <w:t>标识、漏洞描述等条件查询漏洞特征信息，支持用户自定义</w:t>
            </w:r>
            <w:r w:rsidRPr="00455B35">
              <w:rPr>
                <w:rFonts w:ascii="Times New Roman" w:eastAsia="宋体" w:hAnsi="Times New Roman" w:cs="宋体" w:hint="eastAsia"/>
                <w:color w:val="000000" w:themeColor="text1"/>
                <w:sz w:val="24"/>
                <w:szCs w:val="21"/>
              </w:rPr>
              <w:t>IPS</w:t>
            </w:r>
            <w:r w:rsidRPr="00455B35">
              <w:rPr>
                <w:rFonts w:ascii="Times New Roman" w:eastAsia="宋体" w:hAnsi="Times New Roman" w:cs="宋体" w:hint="eastAsia"/>
                <w:color w:val="000000" w:themeColor="text1"/>
                <w:sz w:val="24"/>
                <w:szCs w:val="21"/>
              </w:rPr>
              <w:t>规则。</w:t>
            </w:r>
            <w:r w:rsidRPr="009E4F40">
              <w:rPr>
                <w:rFonts w:ascii="Times New Roman" w:eastAsia="宋体" w:hAnsi="Times New Roman" w:cs="宋体" w:hint="eastAsia"/>
                <w:color w:val="000000" w:themeColor="text1"/>
                <w:sz w:val="24"/>
                <w:szCs w:val="21"/>
              </w:rPr>
              <w:t>（提供界面截图证明并加盖厂商公章）</w:t>
            </w:r>
          </w:p>
        </w:tc>
      </w:tr>
      <w:tr w:rsidR="00925FC4" w14:paraId="3DFBA3B8"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74C4A07B"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364D8419"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56D17ED5" w14:textId="77777777" w:rsidR="00925FC4" w:rsidRPr="00612B4E" w:rsidRDefault="00925FC4" w:rsidP="005D7981">
            <w:pPr>
              <w:jc w:val="left"/>
              <w:rPr>
                <w:rFonts w:ascii="Times New Roman" w:eastAsia="宋体" w:hAnsi="Times New Roman" w:cs="宋体"/>
                <w:color w:val="000000" w:themeColor="text1"/>
                <w:sz w:val="24"/>
                <w:szCs w:val="21"/>
              </w:rPr>
            </w:pPr>
            <w:r w:rsidRPr="00455B35">
              <w:rPr>
                <w:rFonts w:ascii="Times New Roman" w:eastAsia="宋体" w:hAnsi="Times New Roman" w:cs="宋体" w:hint="eastAsia"/>
                <w:color w:val="000000" w:themeColor="text1"/>
                <w:sz w:val="24"/>
                <w:szCs w:val="21"/>
              </w:rPr>
              <w:t>产品支持</w:t>
            </w:r>
            <w:r w:rsidRPr="00455B35">
              <w:rPr>
                <w:rFonts w:ascii="Times New Roman" w:eastAsia="宋体" w:hAnsi="Times New Roman" w:cs="宋体" w:hint="eastAsia"/>
                <w:color w:val="000000" w:themeColor="text1"/>
                <w:sz w:val="24"/>
                <w:szCs w:val="21"/>
              </w:rPr>
              <w:t>X-Forworded-For</w:t>
            </w:r>
            <w:r w:rsidRPr="00455B35">
              <w:rPr>
                <w:rFonts w:ascii="Times New Roman" w:eastAsia="宋体" w:hAnsi="Times New Roman" w:cs="宋体" w:hint="eastAsia"/>
                <w:color w:val="000000" w:themeColor="text1"/>
                <w:sz w:val="24"/>
                <w:szCs w:val="21"/>
              </w:rPr>
              <w:t>字段检测，并对非法源</w:t>
            </w:r>
            <w:r w:rsidRPr="00455B35">
              <w:rPr>
                <w:rFonts w:ascii="Times New Roman" w:eastAsia="宋体" w:hAnsi="Times New Roman" w:cs="宋体" w:hint="eastAsia"/>
                <w:color w:val="000000" w:themeColor="text1"/>
                <w:sz w:val="24"/>
                <w:szCs w:val="21"/>
              </w:rPr>
              <w:t>IP</w:t>
            </w:r>
            <w:r w:rsidRPr="00455B35">
              <w:rPr>
                <w:rFonts w:ascii="Times New Roman" w:eastAsia="宋体" w:hAnsi="Times New Roman" w:cs="宋体" w:hint="eastAsia"/>
                <w:color w:val="000000" w:themeColor="text1"/>
                <w:sz w:val="24"/>
                <w:szCs w:val="21"/>
              </w:rPr>
              <w:t>进行日志记录和联动封锁。</w:t>
            </w:r>
          </w:p>
        </w:tc>
      </w:tr>
      <w:tr w:rsidR="00925FC4" w14:paraId="2A279914"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79C4AAB9"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08D67618"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267D2600" w14:textId="77777777" w:rsidR="00925FC4" w:rsidRPr="00612B4E" w:rsidRDefault="00925FC4" w:rsidP="005D7981">
            <w:pPr>
              <w:jc w:val="left"/>
              <w:rPr>
                <w:rFonts w:ascii="Times New Roman" w:eastAsia="宋体" w:hAnsi="Times New Roman" w:cs="宋体"/>
                <w:color w:val="000000" w:themeColor="text1"/>
                <w:sz w:val="24"/>
                <w:szCs w:val="21"/>
              </w:rPr>
            </w:pPr>
            <w:r w:rsidRPr="00455B35">
              <w:rPr>
                <w:rFonts w:ascii="Times New Roman" w:eastAsia="宋体" w:hAnsi="Times New Roman" w:cs="宋体" w:hint="eastAsia"/>
                <w:color w:val="000000" w:themeColor="text1"/>
                <w:sz w:val="24"/>
                <w:szCs w:val="21"/>
              </w:rPr>
              <w:t>产品支持服务器漏洞防扫描功能，并对扫描源</w:t>
            </w:r>
            <w:r w:rsidRPr="00455B35">
              <w:rPr>
                <w:rFonts w:ascii="Times New Roman" w:eastAsia="宋体" w:hAnsi="Times New Roman" w:cs="宋体" w:hint="eastAsia"/>
                <w:color w:val="000000" w:themeColor="text1"/>
                <w:sz w:val="24"/>
                <w:szCs w:val="21"/>
              </w:rPr>
              <w:t>IP</w:t>
            </w:r>
            <w:r w:rsidRPr="00455B35">
              <w:rPr>
                <w:rFonts w:ascii="Times New Roman" w:eastAsia="宋体" w:hAnsi="Times New Roman" w:cs="宋体" w:hint="eastAsia"/>
                <w:color w:val="000000" w:themeColor="text1"/>
                <w:sz w:val="24"/>
                <w:szCs w:val="21"/>
              </w:rPr>
              <w:t>进行日志记录和联动封锁。。</w:t>
            </w:r>
          </w:p>
        </w:tc>
      </w:tr>
      <w:tr w:rsidR="00925FC4" w14:paraId="73D61A88"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4C286E41"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461A9339"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048EC2DC" w14:textId="77777777" w:rsidR="00925FC4" w:rsidRPr="00612B4E" w:rsidRDefault="00925FC4" w:rsidP="005D7981">
            <w:pPr>
              <w:jc w:val="left"/>
              <w:rPr>
                <w:rFonts w:ascii="Times New Roman" w:eastAsia="宋体" w:hAnsi="Times New Roman" w:cs="宋体"/>
                <w:color w:val="000000" w:themeColor="text1"/>
                <w:sz w:val="24"/>
                <w:szCs w:val="21"/>
              </w:rPr>
            </w:pPr>
            <w:r w:rsidRPr="00455B35">
              <w:rPr>
                <w:rFonts w:ascii="Times New Roman" w:eastAsia="宋体" w:hAnsi="Times New Roman" w:cs="宋体" w:hint="eastAsia"/>
                <w:color w:val="000000" w:themeColor="text1"/>
                <w:sz w:val="24"/>
                <w:szCs w:val="21"/>
              </w:rPr>
              <w:t>▲产品内置超过</w:t>
            </w:r>
            <w:r w:rsidRPr="00455B35">
              <w:rPr>
                <w:rFonts w:ascii="Times New Roman" w:eastAsia="宋体" w:hAnsi="Times New Roman" w:cs="宋体" w:hint="eastAsia"/>
                <w:color w:val="000000" w:themeColor="text1"/>
                <w:sz w:val="24"/>
                <w:szCs w:val="21"/>
              </w:rPr>
              <w:t>45</w:t>
            </w:r>
            <w:r>
              <w:rPr>
                <w:rFonts w:ascii="Times New Roman" w:eastAsia="宋体" w:hAnsi="Times New Roman" w:cs="宋体"/>
                <w:color w:val="000000" w:themeColor="text1"/>
                <w:sz w:val="24"/>
                <w:szCs w:val="21"/>
              </w:rPr>
              <w:t>0</w:t>
            </w:r>
            <w:r w:rsidRPr="00455B35">
              <w:rPr>
                <w:rFonts w:ascii="Times New Roman" w:eastAsia="宋体" w:hAnsi="Times New Roman" w:cs="宋体" w:hint="eastAsia"/>
                <w:color w:val="000000" w:themeColor="text1"/>
                <w:sz w:val="24"/>
                <w:szCs w:val="21"/>
              </w:rPr>
              <w:t>0</w:t>
            </w:r>
            <w:r w:rsidRPr="00455B35">
              <w:rPr>
                <w:rFonts w:ascii="Times New Roman" w:eastAsia="宋体" w:hAnsi="Times New Roman" w:cs="宋体" w:hint="eastAsia"/>
                <w:color w:val="000000" w:themeColor="text1"/>
                <w:sz w:val="24"/>
                <w:szCs w:val="21"/>
              </w:rPr>
              <w:t>种</w:t>
            </w:r>
            <w:r w:rsidRPr="00455B35">
              <w:rPr>
                <w:rFonts w:ascii="Times New Roman" w:eastAsia="宋体" w:hAnsi="Times New Roman" w:cs="宋体" w:hint="eastAsia"/>
                <w:color w:val="000000" w:themeColor="text1"/>
                <w:sz w:val="24"/>
                <w:szCs w:val="21"/>
              </w:rPr>
              <w:t>WEB</w:t>
            </w:r>
            <w:r w:rsidRPr="00455B35">
              <w:rPr>
                <w:rFonts w:ascii="Times New Roman" w:eastAsia="宋体" w:hAnsi="Times New Roman" w:cs="宋体" w:hint="eastAsia"/>
                <w:color w:val="000000" w:themeColor="text1"/>
                <w:sz w:val="24"/>
                <w:szCs w:val="21"/>
              </w:rPr>
              <w:t>应用攻击特征，支持对跨站脚本（</w:t>
            </w:r>
            <w:r w:rsidRPr="00455B35">
              <w:rPr>
                <w:rFonts w:ascii="Times New Roman" w:eastAsia="宋体" w:hAnsi="Times New Roman" w:cs="宋体" w:hint="eastAsia"/>
                <w:color w:val="000000" w:themeColor="text1"/>
                <w:sz w:val="24"/>
                <w:szCs w:val="21"/>
              </w:rPr>
              <w:t>XSS</w:t>
            </w:r>
            <w:r w:rsidRPr="00455B35">
              <w:rPr>
                <w:rFonts w:ascii="Times New Roman" w:eastAsia="宋体" w:hAnsi="Times New Roman" w:cs="宋体" w:hint="eastAsia"/>
                <w:color w:val="000000" w:themeColor="text1"/>
                <w:sz w:val="24"/>
                <w:szCs w:val="21"/>
              </w:rPr>
              <w:t>）攻击、</w:t>
            </w:r>
            <w:r w:rsidRPr="00455B35">
              <w:rPr>
                <w:rFonts w:ascii="Times New Roman" w:eastAsia="宋体" w:hAnsi="Times New Roman" w:cs="宋体" w:hint="eastAsia"/>
                <w:color w:val="000000" w:themeColor="text1"/>
                <w:sz w:val="24"/>
                <w:szCs w:val="21"/>
              </w:rPr>
              <w:t>SQL</w:t>
            </w:r>
            <w:r w:rsidRPr="00455B35">
              <w:rPr>
                <w:rFonts w:ascii="Times New Roman" w:eastAsia="宋体" w:hAnsi="Times New Roman" w:cs="宋体" w:hint="eastAsia"/>
                <w:color w:val="000000" w:themeColor="text1"/>
                <w:sz w:val="24"/>
                <w:szCs w:val="21"/>
              </w:rPr>
              <w:t>注入、文件包含攻击、信息泄露攻击、</w:t>
            </w:r>
            <w:r w:rsidRPr="00455B35">
              <w:rPr>
                <w:rFonts w:ascii="Times New Roman" w:eastAsia="宋体" w:hAnsi="Times New Roman" w:cs="宋体" w:hint="eastAsia"/>
                <w:color w:val="000000" w:themeColor="text1"/>
                <w:sz w:val="24"/>
                <w:szCs w:val="21"/>
              </w:rPr>
              <w:t>WEBSHELL</w:t>
            </w:r>
            <w:r w:rsidRPr="00455B35">
              <w:rPr>
                <w:rFonts w:ascii="Times New Roman" w:eastAsia="宋体" w:hAnsi="Times New Roman" w:cs="宋体" w:hint="eastAsia"/>
                <w:color w:val="000000" w:themeColor="text1"/>
                <w:sz w:val="24"/>
                <w:szCs w:val="21"/>
              </w:rPr>
              <w:t>、网站扫描、网页木马等攻击类型进行防护。</w:t>
            </w:r>
            <w:r w:rsidRPr="009E4F40">
              <w:rPr>
                <w:rFonts w:ascii="Times New Roman" w:eastAsia="宋体" w:hAnsi="Times New Roman" w:cs="宋体" w:hint="eastAsia"/>
                <w:color w:val="000000" w:themeColor="text1"/>
                <w:sz w:val="24"/>
                <w:szCs w:val="21"/>
              </w:rPr>
              <w:t>（提供界面截图证明并加盖厂商公章）</w:t>
            </w:r>
          </w:p>
        </w:tc>
      </w:tr>
      <w:tr w:rsidR="00925FC4" w14:paraId="78242E3A"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77C4BE7A"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51CC3DE3"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236F1924" w14:textId="77777777" w:rsidR="00925FC4" w:rsidRPr="00612B4E" w:rsidRDefault="00925FC4" w:rsidP="005D7981">
            <w:pPr>
              <w:jc w:val="left"/>
              <w:rPr>
                <w:rFonts w:ascii="Times New Roman" w:eastAsia="宋体" w:hAnsi="Times New Roman" w:cs="宋体"/>
                <w:color w:val="000000" w:themeColor="text1"/>
                <w:sz w:val="24"/>
                <w:szCs w:val="21"/>
              </w:rPr>
            </w:pPr>
            <w:r w:rsidRPr="00062D04">
              <w:rPr>
                <w:rFonts w:ascii="Times New Roman" w:eastAsia="宋体" w:hAnsi="Times New Roman" w:cs="宋体" w:hint="eastAsia"/>
                <w:color w:val="000000" w:themeColor="text1"/>
                <w:sz w:val="24"/>
                <w:szCs w:val="21"/>
              </w:rPr>
              <w:t>▲</w:t>
            </w:r>
            <w:r w:rsidRPr="00261F86">
              <w:rPr>
                <w:rFonts w:ascii="Times New Roman" w:eastAsia="宋体" w:hAnsi="Times New Roman" w:cs="宋体" w:hint="eastAsia"/>
                <w:color w:val="000000" w:themeColor="text1"/>
                <w:sz w:val="24"/>
                <w:szCs w:val="21"/>
              </w:rPr>
              <w:t>产品支持</w:t>
            </w:r>
            <w:r w:rsidRPr="00261F86">
              <w:rPr>
                <w:rFonts w:ascii="Times New Roman" w:eastAsia="宋体" w:hAnsi="Times New Roman" w:cs="宋体" w:hint="eastAsia"/>
                <w:color w:val="000000" w:themeColor="text1"/>
                <w:sz w:val="24"/>
                <w:szCs w:val="21"/>
              </w:rPr>
              <w:t>Cookie</w:t>
            </w:r>
            <w:r w:rsidRPr="00261F86">
              <w:rPr>
                <w:rFonts w:ascii="Times New Roman" w:eastAsia="宋体" w:hAnsi="Times New Roman" w:cs="宋体" w:hint="eastAsia"/>
                <w:color w:val="000000" w:themeColor="text1"/>
                <w:sz w:val="24"/>
                <w:szCs w:val="21"/>
              </w:rPr>
              <w:t>攻击防护功能，并通过日志记录</w:t>
            </w:r>
            <w:r w:rsidRPr="00261F86">
              <w:rPr>
                <w:rFonts w:ascii="Times New Roman" w:eastAsia="宋体" w:hAnsi="Times New Roman" w:cs="宋体" w:hint="eastAsia"/>
                <w:color w:val="000000" w:themeColor="text1"/>
                <w:sz w:val="24"/>
                <w:szCs w:val="21"/>
              </w:rPr>
              <w:t>Cookie</w:t>
            </w:r>
            <w:r w:rsidRPr="00261F86">
              <w:rPr>
                <w:rFonts w:ascii="Times New Roman" w:eastAsia="宋体" w:hAnsi="Times New Roman" w:cs="宋体" w:hint="eastAsia"/>
                <w:color w:val="000000" w:themeColor="text1"/>
                <w:sz w:val="24"/>
                <w:szCs w:val="21"/>
              </w:rPr>
              <w:t>被篡改</w:t>
            </w:r>
            <w:r>
              <w:rPr>
                <w:rFonts w:ascii="Times New Roman" w:eastAsia="宋体" w:hAnsi="Times New Roman" w:cs="宋体" w:hint="eastAsia"/>
                <w:color w:val="000000" w:themeColor="text1"/>
                <w:sz w:val="24"/>
                <w:szCs w:val="21"/>
              </w:rPr>
              <w:t>，</w:t>
            </w:r>
            <w:r w:rsidRPr="00452A6F">
              <w:rPr>
                <w:rFonts w:ascii="Times New Roman" w:eastAsia="宋体" w:hAnsi="Times New Roman" w:cs="宋体" w:hint="eastAsia"/>
                <w:color w:val="000000" w:themeColor="text1"/>
                <w:sz w:val="24"/>
                <w:szCs w:val="21"/>
              </w:rPr>
              <w:t>所投产品必须提供具备</w:t>
            </w:r>
            <w:r w:rsidRPr="00452A6F">
              <w:rPr>
                <w:rFonts w:ascii="Times New Roman" w:eastAsia="宋体" w:hAnsi="Times New Roman" w:cs="宋体" w:hint="eastAsia"/>
                <w:color w:val="000000" w:themeColor="text1"/>
                <w:sz w:val="24"/>
                <w:szCs w:val="21"/>
              </w:rPr>
              <w:t>CMA</w:t>
            </w:r>
            <w:r w:rsidRPr="00452A6F">
              <w:rPr>
                <w:rFonts w:ascii="Times New Roman" w:eastAsia="宋体" w:hAnsi="Times New Roman" w:cs="宋体" w:hint="eastAsia"/>
                <w:color w:val="000000" w:themeColor="text1"/>
                <w:sz w:val="24"/>
                <w:szCs w:val="21"/>
              </w:rPr>
              <w:t>认证的第三方权威机构关于“</w:t>
            </w:r>
            <w:r w:rsidRPr="00452A6F">
              <w:rPr>
                <w:rFonts w:ascii="Times New Roman" w:eastAsia="宋体" w:hAnsi="Times New Roman" w:cs="宋体" w:hint="eastAsia"/>
                <w:color w:val="000000" w:themeColor="text1"/>
                <w:sz w:val="24"/>
                <w:szCs w:val="21"/>
              </w:rPr>
              <w:t>Cookie</w:t>
            </w:r>
            <w:r w:rsidRPr="00452A6F">
              <w:rPr>
                <w:rFonts w:ascii="Times New Roman" w:eastAsia="宋体" w:hAnsi="Times New Roman" w:cs="宋体" w:hint="eastAsia"/>
                <w:color w:val="000000" w:themeColor="text1"/>
                <w:sz w:val="24"/>
                <w:szCs w:val="21"/>
              </w:rPr>
              <w:t>攻击防护”功能项的产品检测报告。</w:t>
            </w:r>
          </w:p>
        </w:tc>
      </w:tr>
      <w:tr w:rsidR="00925FC4" w14:paraId="36DF9DD8"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1F0E5119"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0349E076"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4434C112" w14:textId="77777777" w:rsidR="00925FC4" w:rsidRPr="00612B4E" w:rsidRDefault="00925FC4" w:rsidP="005D7981">
            <w:pPr>
              <w:jc w:val="left"/>
              <w:rPr>
                <w:rFonts w:ascii="Times New Roman" w:eastAsia="宋体" w:hAnsi="Times New Roman" w:cs="宋体"/>
                <w:color w:val="000000" w:themeColor="text1"/>
                <w:sz w:val="24"/>
                <w:szCs w:val="21"/>
              </w:rPr>
            </w:pPr>
            <w:r w:rsidRPr="00062D04">
              <w:rPr>
                <w:rFonts w:ascii="Times New Roman" w:eastAsia="宋体" w:hAnsi="Times New Roman" w:cs="宋体" w:hint="eastAsia"/>
                <w:color w:val="000000" w:themeColor="text1"/>
                <w:sz w:val="24"/>
                <w:szCs w:val="21"/>
              </w:rPr>
              <w:t>产品支持用户账号全生命周期保护功能，包括用户账号多余入口检测、用户账号弱口令检测、用户账号暴力破解检测、失陷账号检测，防止因账号被暴力破解导致的非法提权情况发生。</w:t>
            </w:r>
          </w:p>
        </w:tc>
      </w:tr>
      <w:tr w:rsidR="00925FC4" w14:paraId="56763D63"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3BB72AD4"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7CF2EC2A"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0E5B0FB5" w14:textId="77777777" w:rsidR="00925FC4" w:rsidRPr="00612B4E" w:rsidRDefault="00925FC4" w:rsidP="005D7981">
            <w:pPr>
              <w:jc w:val="left"/>
              <w:rPr>
                <w:rFonts w:ascii="Times New Roman" w:eastAsia="宋体" w:hAnsi="Times New Roman" w:cs="宋体"/>
                <w:color w:val="000000" w:themeColor="text1"/>
                <w:sz w:val="24"/>
                <w:szCs w:val="21"/>
              </w:rPr>
            </w:pPr>
            <w:r w:rsidRPr="00062D04">
              <w:rPr>
                <w:rFonts w:ascii="Times New Roman" w:eastAsia="宋体" w:hAnsi="Times New Roman" w:cs="宋体" w:hint="eastAsia"/>
                <w:color w:val="000000" w:themeColor="text1"/>
                <w:sz w:val="24"/>
                <w:szCs w:val="21"/>
              </w:rPr>
              <w:t>产品支持安全策略有效性分析功能，分析内容至少包括策略冗余分析、策略匹配分析、风险端口风险等内容，提供安全策略优化建议。</w:t>
            </w:r>
          </w:p>
        </w:tc>
      </w:tr>
      <w:tr w:rsidR="00925FC4" w14:paraId="2BE21C53"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111DE65E"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431B711A"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0ECEBAD4" w14:textId="77777777" w:rsidR="00925FC4" w:rsidRPr="00612B4E" w:rsidRDefault="00925FC4" w:rsidP="005D7981">
            <w:pPr>
              <w:jc w:val="left"/>
              <w:rPr>
                <w:rFonts w:ascii="Times New Roman" w:eastAsia="宋体" w:hAnsi="Times New Roman" w:cs="宋体"/>
                <w:color w:val="000000" w:themeColor="text1"/>
                <w:sz w:val="24"/>
                <w:szCs w:val="21"/>
              </w:rPr>
            </w:pPr>
            <w:r w:rsidRPr="00062D04">
              <w:rPr>
                <w:rFonts w:ascii="Times New Roman" w:eastAsia="宋体" w:hAnsi="Times New Roman" w:cs="宋体" w:hint="eastAsia"/>
                <w:color w:val="000000" w:themeColor="text1"/>
                <w:sz w:val="24"/>
                <w:szCs w:val="21"/>
              </w:rPr>
              <w:t>▲产品支持策略生命周期管理功能，支持对安全策略修改的时间、原因、变更类型进行统一管理，便于策略的运维与管理。</w:t>
            </w:r>
            <w:r w:rsidRPr="009E4F40">
              <w:rPr>
                <w:rFonts w:ascii="Times New Roman" w:eastAsia="宋体" w:hAnsi="Times New Roman" w:cs="宋体" w:hint="eastAsia"/>
                <w:color w:val="000000" w:themeColor="text1"/>
                <w:sz w:val="24"/>
                <w:szCs w:val="21"/>
              </w:rPr>
              <w:t>（提供界面截图证明并加盖厂商公章）</w:t>
            </w:r>
          </w:p>
        </w:tc>
      </w:tr>
      <w:tr w:rsidR="00925FC4" w14:paraId="6E5FCB89"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1C6576AB"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7B8641C7"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68967051" w14:textId="77777777" w:rsidR="00925FC4" w:rsidRPr="00612B4E" w:rsidRDefault="00925FC4" w:rsidP="005D7981">
            <w:pPr>
              <w:jc w:val="left"/>
              <w:rPr>
                <w:rFonts w:ascii="Times New Roman" w:eastAsia="宋体" w:hAnsi="Times New Roman" w:cs="宋体"/>
                <w:color w:val="000000" w:themeColor="text1"/>
                <w:sz w:val="24"/>
                <w:szCs w:val="21"/>
              </w:rPr>
            </w:pPr>
            <w:r w:rsidRPr="00062D04">
              <w:rPr>
                <w:rFonts w:ascii="Times New Roman" w:eastAsia="宋体" w:hAnsi="Times New Roman" w:cs="宋体" w:hint="eastAsia"/>
                <w:color w:val="000000" w:themeColor="text1"/>
                <w:sz w:val="24"/>
                <w:szCs w:val="21"/>
              </w:rPr>
              <w:t>产品支持三权分立功能，根据管理员权限分为安全管理员、审计员、系统管理员三种角色。</w:t>
            </w:r>
          </w:p>
        </w:tc>
      </w:tr>
      <w:tr w:rsidR="00925FC4" w14:paraId="380AB3F1"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6C102720"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42B9E73E"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70E90FA9" w14:textId="77777777" w:rsidR="00925FC4" w:rsidRPr="00062D04" w:rsidRDefault="00925FC4" w:rsidP="005D7981">
            <w:pPr>
              <w:jc w:val="left"/>
              <w:rPr>
                <w:rFonts w:ascii="Times New Roman" w:eastAsia="宋体" w:hAnsi="Times New Roman" w:cs="宋体"/>
                <w:color w:val="000000" w:themeColor="text1"/>
                <w:sz w:val="24"/>
                <w:szCs w:val="21"/>
              </w:rPr>
            </w:pPr>
            <w:r w:rsidRPr="00564099">
              <w:rPr>
                <w:rFonts w:ascii="Times New Roman" w:eastAsia="宋体" w:hAnsi="Times New Roman" w:cs="宋体" w:hint="eastAsia"/>
                <w:color w:val="000000" w:themeColor="text1"/>
                <w:sz w:val="24"/>
                <w:szCs w:val="21"/>
              </w:rPr>
              <w:t>▲产品支持</w:t>
            </w:r>
            <w:r w:rsidRPr="00564099">
              <w:rPr>
                <w:rFonts w:ascii="Times New Roman" w:eastAsia="宋体" w:hAnsi="Times New Roman" w:cs="宋体" w:hint="eastAsia"/>
                <w:color w:val="000000" w:themeColor="text1"/>
                <w:sz w:val="24"/>
                <w:szCs w:val="21"/>
              </w:rPr>
              <w:t>ftp</w:t>
            </w:r>
            <w:r w:rsidRPr="00564099">
              <w:rPr>
                <w:rFonts w:ascii="Times New Roman" w:eastAsia="宋体" w:hAnsi="Times New Roman" w:cs="宋体" w:hint="eastAsia"/>
                <w:color w:val="000000" w:themeColor="text1"/>
                <w:sz w:val="24"/>
                <w:szCs w:val="21"/>
              </w:rPr>
              <w:t>协议命令控制功能，至少包含</w:t>
            </w:r>
            <w:r w:rsidRPr="00564099">
              <w:rPr>
                <w:rFonts w:ascii="Times New Roman" w:eastAsia="宋体" w:hAnsi="Times New Roman" w:cs="宋体" w:hint="eastAsia"/>
                <w:color w:val="000000" w:themeColor="text1"/>
                <w:sz w:val="24"/>
                <w:szCs w:val="21"/>
              </w:rPr>
              <w:t>delete</w:t>
            </w:r>
            <w:r w:rsidRPr="00564099">
              <w:rPr>
                <w:rFonts w:ascii="Times New Roman" w:eastAsia="宋体" w:hAnsi="Times New Roman" w:cs="宋体" w:hint="eastAsia"/>
                <w:color w:val="000000" w:themeColor="text1"/>
                <w:sz w:val="24"/>
                <w:szCs w:val="21"/>
              </w:rPr>
              <w:t>、</w:t>
            </w:r>
            <w:r w:rsidRPr="00564099">
              <w:rPr>
                <w:rFonts w:ascii="Times New Roman" w:eastAsia="宋体" w:hAnsi="Times New Roman" w:cs="宋体" w:hint="eastAsia"/>
                <w:color w:val="000000" w:themeColor="text1"/>
                <w:sz w:val="24"/>
                <w:szCs w:val="21"/>
              </w:rPr>
              <w:t>rmdir</w:t>
            </w:r>
            <w:r w:rsidRPr="00564099">
              <w:rPr>
                <w:rFonts w:ascii="Times New Roman" w:eastAsia="宋体" w:hAnsi="Times New Roman" w:cs="宋体" w:hint="eastAsia"/>
                <w:color w:val="000000" w:themeColor="text1"/>
                <w:sz w:val="24"/>
                <w:szCs w:val="21"/>
              </w:rPr>
              <w:t>、</w:t>
            </w:r>
            <w:r w:rsidRPr="00564099">
              <w:rPr>
                <w:rFonts w:ascii="Times New Roman" w:eastAsia="宋体" w:hAnsi="Times New Roman" w:cs="宋体" w:hint="eastAsia"/>
                <w:color w:val="000000" w:themeColor="text1"/>
                <w:sz w:val="24"/>
                <w:szCs w:val="21"/>
              </w:rPr>
              <w:t>mkdir</w:t>
            </w:r>
            <w:r w:rsidRPr="00564099">
              <w:rPr>
                <w:rFonts w:ascii="Times New Roman" w:eastAsia="宋体" w:hAnsi="Times New Roman" w:cs="宋体" w:hint="eastAsia"/>
                <w:color w:val="000000" w:themeColor="text1"/>
                <w:sz w:val="24"/>
                <w:szCs w:val="21"/>
              </w:rPr>
              <w:t>、</w:t>
            </w:r>
            <w:r w:rsidRPr="00564099">
              <w:rPr>
                <w:rFonts w:ascii="Times New Roman" w:eastAsia="宋体" w:hAnsi="Times New Roman" w:cs="宋体" w:hint="eastAsia"/>
                <w:color w:val="000000" w:themeColor="text1"/>
                <w:sz w:val="24"/>
                <w:szCs w:val="21"/>
              </w:rPr>
              <w:t>rename</w:t>
            </w:r>
            <w:r w:rsidRPr="00564099">
              <w:rPr>
                <w:rFonts w:ascii="Times New Roman" w:eastAsia="宋体" w:hAnsi="Times New Roman" w:cs="宋体" w:hint="eastAsia"/>
                <w:color w:val="000000" w:themeColor="text1"/>
                <w:sz w:val="24"/>
                <w:szCs w:val="21"/>
              </w:rPr>
              <w:t>、</w:t>
            </w:r>
            <w:r w:rsidRPr="00564099">
              <w:rPr>
                <w:rFonts w:ascii="Times New Roman" w:eastAsia="宋体" w:hAnsi="Times New Roman" w:cs="宋体" w:hint="eastAsia"/>
                <w:color w:val="000000" w:themeColor="text1"/>
                <w:sz w:val="24"/>
                <w:szCs w:val="21"/>
              </w:rPr>
              <w:t>mget</w:t>
            </w:r>
            <w:r w:rsidRPr="00564099">
              <w:rPr>
                <w:rFonts w:ascii="Times New Roman" w:eastAsia="宋体" w:hAnsi="Times New Roman" w:cs="宋体" w:hint="eastAsia"/>
                <w:color w:val="000000" w:themeColor="text1"/>
                <w:sz w:val="24"/>
                <w:szCs w:val="21"/>
              </w:rPr>
              <w:t>、</w:t>
            </w:r>
            <w:r w:rsidRPr="00564099">
              <w:rPr>
                <w:rFonts w:ascii="Times New Roman" w:eastAsia="宋体" w:hAnsi="Times New Roman" w:cs="宋体" w:hint="eastAsia"/>
                <w:color w:val="000000" w:themeColor="text1"/>
                <w:sz w:val="24"/>
                <w:szCs w:val="21"/>
              </w:rPr>
              <w:t>dir</w:t>
            </w:r>
            <w:r w:rsidRPr="00564099">
              <w:rPr>
                <w:rFonts w:ascii="Times New Roman" w:eastAsia="宋体" w:hAnsi="Times New Roman" w:cs="宋体" w:hint="eastAsia"/>
                <w:color w:val="000000" w:themeColor="text1"/>
                <w:sz w:val="24"/>
                <w:szCs w:val="21"/>
              </w:rPr>
              <w:t>、</w:t>
            </w:r>
            <w:r w:rsidRPr="00564099">
              <w:rPr>
                <w:rFonts w:ascii="Times New Roman" w:eastAsia="宋体" w:hAnsi="Times New Roman" w:cs="宋体" w:hint="eastAsia"/>
                <w:color w:val="000000" w:themeColor="text1"/>
                <w:sz w:val="24"/>
                <w:szCs w:val="21"/>
              </w:rPr>
              <w:t>mput</w:t>
            </w:r>
            <w:r w:rsidRPr="00564099">
              <w:rPr>
                <w:rFonts w:ascii="Times New Roman" w:eastAsia="宋体" w:hAnsi="Times New Roman" w:cs="宋体" w:hint="eastAsia"/>
                <w:color w:val="000000" w:themeColor="text1"/>
                <w:sz w:val="24"/>
                <w:szCs w:val="21"/>
              </w:rPr>
              <w:t>、</w:t>
            </w:r>
            <w:r w:rsidRPr="00564099">
              <w:rPr>
                <w:rFonts w:ascii="Times New Roman" w:eastAsia="宋体" w:hAnsi="Times New Roman" w:cs="宋体" w:hint="eastAsia"/>
                <w:color w:val="000000" w:themeColor="text1"/>
                <w:sz w:val="24"/>
                <w:szCs w:val="21"/>
              </w:rPr>
              <w:t>get</w:t>
            </w:r>
            <w:r w:rsidRPr="00564099">
              <w:rPr>
                <w:rFonts w:ascii="Times New Roman" w:eastAsia="宋体" w:hAnsi="Times New Roman" w:cs="宋体" w:hint="eastAsia"/>
                <w:color w:val="000000" w:themeColor="text1"/>
                <w:sz w:val="24"/>
                <w:szCs w:val="21"/>
              </w:rPr>
              <w:t>、</w:t>
            </w:r>
            <w:r w:rsidRPr="00564099">
              <w:rPr>
                <w:rFonts w:ascii="Times New Roman" w:eastAsia="宋体" w:hAnsi="Times New Roman" w:cs="宋体" w:hint="eastAsia"/>
                <w:color w:val="000000" w:themeColor="text1"/>
                <w:sz w:val="24"/>
                <w:szCs w:val="21"/>
              </w:rPr>
              <w:t>put</w:t>
            </w:r>
            <w:r w:rsidRPr="00564099">
              <w:rPr>
                <w:rFonts w:ascii="Times New Roman" w:eastAsia="宋体" w:hAnsi="Times New Roman" w:cs="宋体" w:hint="eastAsia"/>
                <w:color w:val="000000" w:themeColor="text1"/>
                <w:sz w:val="24"/>
                <w:szCs w:val="21"/>
              </w:rPr>
              <w:t>等，保护对外服务不被恶意篡改。</w:t>
            </w:r>
            <w:r w:rsidRPr="009E4F40">
              <w:rPr>
                <w:rFonts w:ascii="Times New Roman" w:eastAsia="宋体" w:hAnsi="Times New Roman" w:cs="宋体" w:hint="eastAsia"/>
                <w:color w:val="000000" w:themeColor="text1"/>
                <w:sz w:val="24"/>
                <w:szCs w:val="21"/>
              </w:rPr>
              <w:t>（提供界面截图证明并加盖厂商公章）</w:t>
            </w:r>
          </w:p>
        </w:tc>
      </w:tr>
      <w:tr w:rsidR="00925FC4" w14:paraId="42CF2622"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0DA5ED9C"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319930F8"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5CF875E1" w14:textId="77777777" w:rsidR="00925FC4" w:rsidRPr="00062D04" w:rsidRDefault="00925FC4" w:rsidP="005D7981">
            <w:pPr>
              <w:jc w:val="left"/>
              <w:rPr>
                <w:rFonts w:ascii="Times New Roman" w:eastAsia="宋体" w:hAnsi="Times New Roman" w:cs="宋体"/>
                <w:color w:val="000000" w:themeColor="text1"/>
                <w:sz w:val="24"/>
                <w:szCs w:val="21"/>
              </w:rPr>
            </w:pPr>
            <w:r w:rsidRPr="004773AB">
              <w:rPr>
                <w:rFonts w:ascii="Times New Roman" w:eastAsia="宋体" w:hAnsi="Times New Roman" w:cs="宋体" w:hint="eastAsia"/>
                <w:color w:val="000000" w:themeColor="text1"/>
                <w:sz w:val="24"/>
                <w:szCs w:val="21"/>
              </w:rPr>
              <w:t>▲产品支持勒索病毒检测与防御功能，需提供产品功能截图证明，并提供公安部计算机信息系统安全产品质量监督检验中心、中国信息安全测评中心、中华人民共和国国家版权局、公安部信息安全产品检测中心之中任意一家检测机构出具关于“勒索病毒”的证书或检测报告证明功能有效性。</w:t>
            </w:r>
          </w:p>
        </w:tc>
      </w:tr>
      <w:tr w:rsidR="00925FC4" w14:paraId="3A5798D6"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1FF6C7B0"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59575C8A"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0785FD6B" w14:textId="77777777" w:rsidR="00925FC4" w:rsidRPr="00062D04" w:rsidRDefault="00925FC4" w:rsidP="005D7981">
            <w:pPr>
              <w:jc w:val="left"/>
              <w:rPr>
                <w:rFonts w:ascii="Times New Roman" w:eastAsia="宋体" w:hAnsi="Times New Roman" w:cs="宋体"/>
                <w:color w:val="000000" w:themeColor="text1"/>
                <w:sz w:val="24"/>
                <w:szCs w:val="21"/>
              </w:rPr>
            </w:pPr>
            <w:r w:rsidRPr="00DB78FE">
              <w:rPr>
                <w:rFonts w:ascii="Times New Roman" w:eastAsia="宋体" w:hAnsi="Times New Roman" w:cs="宋体" w:hint="eastAsia"/>
                <w:color w:val="000000" w:themeColor="text1"/>
                <w:sz w:val="24"/>
                <w:szCs w:val="21"/>
              </w:rPr>
              <w:t>▲要求所投产品具备</w:t>
            </w:r>
            <w:r w:rsidRPr="00DB78FE">
              <w:rPr>
                <w:rFonts w:ascii="Times New Roman" w:eastAsia="宋体" w:hAnsi="Times New Roman" w:cs="宋体" w:hint="eastAsia"/>
                <w:color w:val="000000" w:themeColor="text1"/>
                <w:sz w:val="24"/>
                <w:szCs w:val="21"/>
              </w:rPr>
              <w:t>IT</w:t>
            </w:r>
            <w:r w:rsidRPr="00DB78FE">
              <w:rPr>
                <w:rFonts w:ascii="Times New Roman" w:eastAsia="宋体" w:hAnsi="Times New Roman" w:cs="宋体" w:hint="eastAsia"/>
                <w:color w:val="000000" w:themeColor="text1"/>
                <w:sz w:val="24"/>
                <w:szCs w:val="21"/>
              </w:rPr>
              <w:t>产品信息安全认证证书</w:t>
            </w:r>
            <w:r w:rsidRPr="00DB78FE">
              <w:rPr>
                <w:rFonts w:ascii="Times New Roman" w:eastAsia="宋体" w:hAnsi="Times New Roman" w:cs="宋体" w:hint="eastAsia"/>
                <w:color w:val="000000" w:themeColor="text1"/>
                <w:sz w:val="24"/>
                <w:szCs w:val="21"/>
              </w:rPr>
              <w:t>EAL4</w:t>
            </w:r>
            <w:r w:rsidRPr="00DB78FE">
              <w:rPr>
                <w:rFonts w:ascii="Times New Roman" w:eastAsia="宋体" w:hAnsi="Times New Roman" w:cs="宋体" w:hint="eastAsia"/>
                <w:color w:val="000000" w:themeColor="text1"/>
                <w:sz w:val="24"/>
                <w:szCs w:val="21"/>
              </w:rPr>
              <w:t>增强级，提供有效证书复印件。</w:t>
            </w:r>
          </w:p>
        </w:tc>
      </w:tr>
      <w:tr w:rsidR="00925FC4" w14:paraId="621C9CBC"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4D8F0E9A"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04300104"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40A3AC7A" w14:textId="77777777" w:rsidR="00925FC4" w:rsidRPr="00062D04" w:rsidRDefault="00925FC4" w:rsidP="005D7981">
            <w:pPr>
              <w:jc w:val="left"/>
              <w:rPr>
                <w:rFonts w:ascii="Times New Roman" w:eastAsia="宋体" w:hAnsi="Times New Roman" w:cs="宋体"/>
                <w:color w:val="000000" w:themeColor="text1"/>
                <w:sz w:val="24"/>
                <w:szCs w:val="21"/>
              </w:rPr>
            </w:pPr>
            <w:r w:rsidRPr="00DB78FE">
              <w:rPr>
                <w:rFonts w:ascii="Times New Roman" w:eastAsia="宋体" w:hAnsi="Times New Roman" w:cs="宋体" w:hint="eastAsia"/>
                <w:color w:val="000000" w:themeColor="text1"/>
                <w:sz w:val="24"/>
                <w:szCs w:val="21"/>
              </w:rPr>
              <w:t>▲所投产品的生产厂商具备云安全成熟度成熟度模型</w:t>
            </w:r>
            <w:r w:rsidRPr="00DB78FE">
              <w:rPr>
                <w:rFonts w:ascii="Times New Roman" w:eastAsia="宋体" w:hAnsi="Times New Roman" w:cs="宋体" w:hint="eastAsia"/>
                <w:color w:val="000000" w:themeColor="text1"/>
                <w:sz w:val="24"/>
                <w:szCs w:val="21"/>
              </w:rPr>
              <w:t>CS-CMMI 5</w:t>
            </w:r>
            <w:r w:rsidRPr="00DB78FE">
              <w:rPr>
                <w:rFonts w:ascii="Times New Roman" w:eastAsia="宋体" w:hAnsi="Times New Roman" w:cs="宋体" w:hint="eastAsia"/>
                <w:color w:val="000000" w:themeColor="text1"/>
                <w:sz w:val="24"/>
                <w:szCs w:val="21"/>
              </w:rPr>
              <w:t>认证，提供证书复印件并加盖厂商公章。</w:t>
            </w:r>
          </w:p>
        </w:tc>
      </w:tr>
      <w:tr w:rsidR="00925FC4" w14:paraId="7109B0E6" w14:textId="77777777" w:rsidTr="005D7981">
        <w:trPr>
          <w:jc w:val="center"/>
        </w:trPr>
        <w:tc>
          <w:tcPr>
            <w:tcW w:w="704" w:type="dxa"/>
            <w:tcBorders>
              <w:top w:val="single" w:sz="4" w:space="0" w:color="auto"/>
              <w:left w:val="single" w:sz="4" w:space="0" w:color="auto"/>
              <w:bottom w:val="single" w:sz="4" w:space="0" w:color="auto"/>
              <w:right w:val="single" w:sz="4" w:space="0" w:color="auto"/>
            </w:tcBorders>
          </w:tcPr>
          <w:p w14:paraId="7EB5BF05" w14:textId="77777777" w:rsidR="00925FC4" w:rsidRPr="00612B4E" w:rsidRDefault="00925FC4" w:rsidP="005D7981">
            <w:pPr>
              <w:pStyle w:val="a7"/>
              <w:numPr>
                <w:ilvl w:val="0"/>
                <w:numId w:val="2"/>
              </w:numPr>
              <w:ind w:firstLineChars="0"/>
              <w:jc w:val="center"/>
              <w:rPr>
                <w:rFonts w:ascii="Times New Roman" w:eastAsia="宋体" w:hAnsi="Times New Roman" w:cs="宋体"/>
                <w:color w:val="000000" w:themeColor="text1"/>
                <w:sz w:val="24"/>
                <w:szCs w:val="21"/>
              </w:rPr>
            </w:pPr>
          </w:p>
        </w:tc>
        <w:tc>
          <w:tcPr>
            <w:tcW w:w="1513" w:type="dxa"/>
            <w:vMerge/>
            <w:tcBorders>
              <w:left w:val="single" w:sz="4" w:space="0" w:color="auto"/>
              <w:right w:val="single" w:sz="4" w:space="0" w:color="auto"/>
            </w:tcBorders>
          </w:tcPr>
          <w:p w14:paraId="1D6E2425" w14:textId="77777777" w:rsidR="00925FC4" w:rsidRPr="00720957" w:rsidRDefault="00925FC4" w:rsidP="005D7981">
            <w:pPr>
              <w:jc w:val="center"/>
              <w:rPr>
                <w:rFonts w:ascii="Times New Roman" w:eastAsia="宋体" w:hAnsi="Times New Roman" w:cs="宋体"/>
                <w:b/>
                <w:bCs/>
                <w:color w:val="000000" w:themeColor="text1"/>
                <w:sz w:val="24"/>
                <w:szCs w:val="21"/>
              </w:rPr>
            </w:pPr>
          </w:p>
        </w:tc>
        <w:tc>
          <w:tcPr>
            <w:tcW w:w="5987" w:type="dxa"/>
            <w:tcBorders>
              <w:top w:val="single" w:sz="4" w:space="0" w:color="auto"/>
              <w:left w:val="single" w:sz="4" w:space="0" w:color="auto"/>
              <w:bottom w:val="single" w:sz="4" w:space="0" w:color="auto"/>
              <w:right w:val="single" w:sz="4" w:space="0" w:color="auto"/>
            </w:tcBorders>
          </w:tcPr>
          <w:p w14:paraId="256D66B3" w14:textId="77777777" w:rsidR="00925FC4" w:rsidRPr="00062D04" w:rsidRDefault="00925FC4" w:rsidP="005D7981">
            <w:pPr>
              <w:jc w:val="left"/>
              <w:rPr>
                <w:rFonts w:ascii="Times New Roman" w:eastAsia="宋体" w:hAnsi="Times New Roman" w:cs="宋体"/>
                <w:color w:val="000000" w:themeColor="text1"/>
                <w:sz w:val="24"/>
                <w:szCs w:val="21"/>
              </w:rPr>
            </w:pPr>
            <w:r w:rsidRPr="00DB78FE">
              <w:rPr>
                <w:rFonts w:ascii="Times New Roman" w:eastAsia="宋体" w:hAnsi="Times New Roman" w:cs="宋体" w:hint="eastAsia"/>
                <w:color w:val="000000" w:themeColor="text1"/>
                <w:sz w:val="24"/>
                <w:szCs w:val="21"/>
              </w:rPr>
              <w:t>▲要求所投产品的生产厂商具备中国网络安全审查技术与认证中心的信息安全软件开发服务资质，提供有效证书复印件。</w:t>
            </w:r>
          </w:p>
        </w:tc>
      </w:tr>
    </w:tbl>
    <w:p w14:paraId="02639064" w14:textId="77777777" w:rsidR="00DB78FE" w:rsidRPr="00925FC4" w:rsidRDefault="00DB78FE"/>
    <w:p w14:paraId="4C779057" w14:textId="77777777" w:rsidR="00F92BAC" w:rsidRDefault="00F92BAC"/>
    <w:p w14:paraId="58D242DD" w14:textId="77777777" w:rsidR="00566874" w:rsidRDefault="00566874" w:rsidP="00566874">
      <w:pPr>
        <w:pStyle w:val="a7"/>
      </w:pPr>
    </w:p>
    <w:p w14:paraId="155BF520" w14:textId="77777777" w:rsidR="00566874" w:rsidRPr="00E26698" w:rsidRDefault="00566874" w:rsidP="00566874">
      <w:pPr>
        <w:pStyle w:val="a7"/>
      </w:pPr>
    </w:p>
    <w:p w14:paraId="03D78221" w14:textId="77777777" w:rsidR="00566874" w:rsidRDefault="00566874" w:rsidP="00566874">
      <w:pPr>
        <w:pStyle w:val="aa"/>
        <w:numPr>
          <w:ilvl w:val="0"/>
          <w:numId w:val="4"/>
        </w:numPr>
        <w:tabs>
          <w:tab w:val="left" w:pos="540"/>
        </w:tabs>
        <w:adjustRightInd w:val="0"/>
        <w:snapToGrid w:val="0"/>
        <w:spacing w:beforeLines="50" w:before="156" w:line="360" w:lineRule="auto"/>
        <w:rPr>
          <w:rFonts w:hAnsi="宋体"/>
        </w:rPr>
      </w:pPr>
      <w:r>
        <w:rPr>
          <w:rFonts w:hAnsi="宋体" w:hint="eastAsia"/>
          <w:b/>
        </w:rPr>
        <w:t>安装</w:t>
      </w:r>
      <w:r>
        <w:rPr>
          <w:rFonts w:hAnsi="宋体"/>
          <w:b/>
        </w:rPr>
        <w:t>要求、</w:t>
      </w:r>
      <w:r>
        <w:rPr>
          <w:rFonts w:hAnsi="宋体" w:hint="eastAsia"/>
          <w:b/>
        </w:rPr>
        <w:t>质保期及售后服务要求</w:t>
      </w:r>
    </w:p>
    <w:p w14:paraId="08F6510E" w14:textId="1905E488" w:rsidR="00685764" w:rsidRPr="00685764" w:rsidRDefault="00685764" w:rsidP="00685764">
      <w:pPr>
        <w:pStyle w:val="aa"/>
        <w:numPr>
          <w:ilvl w:val="0"/>
          <w:numId w:val="8"/>
        </w:numPr>
        <w:tabs>
          <w:tab w:val="left" w:pos="2340"/>
        </w:tabs>
        <w:adjustRightInd w:val="0"/>
        <w:snapToGrid w:val="0"/>
        <w:spacing w:beforeLines="50" w:before="156" w:line="360" w:lineRule="auto"/>
        <w:rPr>
          <w:rFonts w:hAnsi="宋体"/>
        </w:rPr>
      </w:pPr>
      <w:r>
        <w:rPr>
          <w:rFonts w:hAnsi="宋体" w:hint="eastAsia"/>
        </w:rPr>
        <w:t>质量保证期（简称“质保期”）为</w:t>
      </w:r>
      <w:r>
        <w:rPr>
          <w:rFonts w:hAnsi="宋体"/>
        </w:rPr>
        <w:t>3</w:t>
      </w:r>
      <w:r>
        <w:rPr>
          <w:rFonts w:hAnsi="宋体" w:hint="eastAsia"/>
        </w:rPr>
        <w:t>年，成交人对所供产品提供至少</w:t>
      </w:r>
      <w:r>
        <w:rPr>
          <w:rFonts w:hAnsi="宋体" w:hint="eastAsia"/>
        </w:rPr>
        <w:t>三</w:t>
      </w:r>
      <w:r>
        <w:rPr>
          <w:rFonts w:hAnsi="宋体" w:hint="eastAsia"/>
        </w:rPr>
        <w:t>年服务,包修、包换、包维护。</w:t>
      </w:r>
    </w:p>
    <w:p w14:paraId="6BF18195" w14:textId="3175A2E1" w:rsidR="00566874" w:rsidRDefault="00566874" w:rsidP="00566874">
      <w:pPr>
        <w:numPr>
          <w:ilvl w:val="0"/>
          <w:numId w:val="5"/>
        </w:numPr>
        <w:autoSpaceDE w:val="0"/>
        <w:autoSpaceDN w:val="0"/>
        <w:adjustRightInd w:val="0"/>
        <w:snapToGrid w:val="0"/>
        <w:spacing w:beforeLines="50" w:before="156" w:line="360" w:lineRule="auto"/>
        <w:rPr>
          <w:rFonts w:ascii="宋体" w:hAnsi="宋体" w:cs="宋体"/>
          <w:szCs w:val="21"/>
        </w:rPr>
      </w:pPr>
      <w:r>
        <w:rPr>
          <w:rFonts w:ascii="宋体" w:hAnsi="宋体" w:cs="宋体" w:hint="eastAsia"/>
          <w:szCs w:val="21"/>
        </w:rPr>
        <w:t>质保期内，如所供产品因非人为因素出现故障而造成短期停用时，则质保期和免费维修期相应顺延。如停用时间累计超过60天则质保期重新计算。</w:t>
      </w:r>
    </w:p>
    <w:p w14:paraId="2B0510E4" w14:textId="77777777" w:rsidR="00566874" w:rsidRDefault="00566874" w:rsidP="00566874">
      <w:pPr>
        <w:numPr>
          <w:ilvl w:val="0"/>
          <w:numId w:val="5"/>
        </w:numPr>
        <w:autoSpaceDE w:val="0"/>
        <w:autoSpaceDN w:val="0"/>
        <w:adjustRightInd w:val="0"/>
        <w:snapToGrid w:val="0"/>
        <w:spacing w:beforeLines="50" w:before="156" w:line="360" w:lineRule="auto"/>
        <w:rPr>
          <w:rFonts w:ascii="宋体" w:hAnsi="宋体" w:cs="宋体"/>
          <w:szCs w:val="21"/>
        </w:rPr>
      </w:pPr>
      <w:bookmarkStart w:id="0" w:name="_Hlk37864323"/>
      <w:r>
        <w:rPr>
          <w:rFonts w:ascii="宋体" w:hAnsi="宋体" w:cs="宋体" w:hint="eastAsia"/>
          <w:szCs w:val="21"/>
        </w:rPr>
        <w:t>供应商须随时进行技术支持。同时向用户提供免费培训服务，使其达到完全掌握系统使用方法为止。</w:t>
      </w:r>
    </w:p>
    <w:bookmarkEnd w:id="0"/>
    <w:p w14:paraId="7C65B3B2" w14:textId="77777777" w:rsidR="00566874" w:rsidRDefault="00566874" w:rsidP="00566874">
      <w:pPr>
        <w:pStyle w:val="aa"/>
        <w:numPr>
          <w:ilvl w:val="0"/>
          <w:numId w:val="4"/>
        </w:numPr>
        <w:tabs>
          <w:tab w:val="left" w:pos="540"/>
        </w:tabs>
        <w:adjustRightInd w:val="0"/>
        <w:snapToGrid w:val="0"/>
        <w:spacing w:beforeLines="50" w:before="156" w:line="360" w:lineRule="auto"/>
        <w:rPr>
          <w:rFonts w:hAnsi="宋体"/>
          <w:b/>
        </w:rPr>
      </w:pPr>
      <w:r>
        <w:rPr>
          <w:rFonts w:hAnsi="宋体" w:hint="eastAsia"/>
          <w:b/>
        </w:rPr>
        <w:t>交付要求</w:t>
      </w:r>
    </w:p>
    <w:p w14:paraId="64ABAEB2" w14:textId="77777777" w:rsidR="00566874" w:rsidRDefault="00566874" w:rsidP="00566874">
      <w:pPr>
        <w:numPr>
          <w:ilvl w:val="0"/>
          <w:numId w:val="6"/>
        </w:numPr>
        <w:tabs>
          <w:tab w:val="left" w:pos="900"/>
        </w:tabs>
        <w:autoSpaceDE w:val="0"/>
        <w:autoSpaceDN w:val="0"/>
        <w:adjustRightInd w:val="0"/>
        <w:snapToGrid w:val="0"/>
        <w:spacing w:beforeLines="50" w:before="156" w:line="360" w:lineRule="auto"/>
        <w:rPr>
          <w:rFonts w:ascii="宋体" w:hAnsi="宋体" w:cs="宋体"/>
          <w:szCs w:val="21"/>
        </w:rPr>
      </w:pPr>
      <w:r>
        <w:rPr>
          <w:rFonts w:ascii="宋体" w:hAnsi="宋体" w:cs="宋体" w:hint="eastAsia"/>
          <w:szCs w:val="21"/>
        </w:rPr>
        <w:t>成交人保证所供货的均为原厂商生产的、原装、正版的全新合格产品，且为原生产厂商和中国政府允许在中华人民共和国地区销售的产品。</w:t>
      </w:r>
    </w:p>
    <w:p w14:paraId="2959C665" w14:textId="0182C706" w:rsidR="00566874" w:rsidRPr="00FE7E9B" w:rsidRDefault="00566874" w:rsidP="00566874">
      <w:pPr>
        <w:numPr>
          <w:ilvl w:val="0"/>
          <w:numId w:val="6"/>
        </w:numPr>
        <w:tabs>
          <w:tab w:val="left" w:pos="900"/>
        </w:tabs>
        <w:autoSpaceDE w:val="0"/>
        <w:autoSpaceDN w:val="0"/>
        <w:adjustRightInd w:val="0"/>
        <w:snapToGrid w:val="0"/>
        <w:spacing w:beforeLines="50" w:before="156" w:line="360" w:lineRule="auto"/>
        <w:rPr>
          <w:rFonts w:ascii="宋体" w:hAnsi="宋体" w:cs="宋体"/>
          <w:szCs w:val="21"/>
        </w:rPr>
      </w:pPr>
      <w:r>
        <w:rPr>
          <w:rFonts w:ascii="宋体" w:hAnsi="宋体" w:cs="宋体" w:hint="eastAsia"/>
          <w:szCs w:val="21"/>
        </w:rPr>
        <w:t>成交人应将系统的授权文件、用户手册、有关单证资料等交付给采购人。</w:t>
      </w:r>
    </w:p>
    <w:p w14:paraId="741CE176" w14:textId="77777777" w:rsidR="00566874" w:rsidRDefault="00566874" w:rsidP="00566874">
      <w:pPr>
        <w:pStyle w:val="aa"/>
        <w:numPr>
          <w:ilvl w:val="0"/>
          <w:numId w:val="4"/>
        </w:numPr>
        <w:tabs>
          <w:tab w:val="left" w:pos="540"/>
        </w:tabs>
        <w:adjustRightInd w:val="0"/>
        <w:snapToGrid w:val="0"/>
        <w:spacing w:beforeLines="50" w:before="156" w:line="360" w:lineRule="auto"/>
        <w:rPr>
          <w:rFonts w:hAnsi="宋体"/>
          <w:b/>
        </w:rPr>
      </w:pPr>
      <w:r>
        <w:rPr>
          <w:rFonts w:hAnsi="宋体" w:hint="eastAsia"/>
          <w:b/>
        </w:rPr>
        <w:t>安装、部署与验收</w:t>
      </w:r>
    </w:p>
    <w:p w14:paraId="130264BB" w14:textId="77777777" w:rsidR="00566874" w:rsidRDefault="00566874" w:rsidP="00566874">
      <w:pPr>
        <w:tabs>
          <w:tab w:val="left" w:pos="900"/>
        </w:tabs>
        <w:autoSpaceDE w:val="0"/>
        <w:autoSpaceDN w:val="0"/>
        <w:adjustRightInd w:val="0"/>
        <w:snapToGrid w:val="0"/>
        <w:spacing w:beforeLines="50" w:before="156" w:line="360" w:lineRule="auto"/>
        <w:ind w:left="425"/>
        <w:rPr>
          <w:rFonts w:ascii="宋体" w:hAnsi="宋体" w:cs="宋体"/>
          <w:szCs w:val="21"/>
        </w:rPr>
      </w:pPr>
      <w:r>
        <w:rPr>
          <w:rFonts w:ascii="宋体" w:hAnsi="宋体" w:cs="宋体" w:hint="eastAsia"/>
          <w:szCs w:val="21"/>
        </w:rPr>
        <w:t>1、采购人组成验收小组按国家有关规定、规范进行验收，必要时邀请相关的专业人员或机构参与验收。</w:t>
      </w:r>
    </w:p>
    <w:p w14:paraId="5DDF0CF5" w14:textId="77777777" w:rsidR="00566874" w:rsidRDefault="00566874" w:rsidP="00566874">
      <w:pPr>
        <w:tabs>
          <w:tab w:val="left" w:pos="900"/>
        </w:tabs>
        <w:autoSpaceDE w:val="0"/>
        <w:autoSpaceDN w:val="0"/>
        <w:adjustRightInd w:val="0"/>
        <w:snapToGrid w:val="0"/>
        <w:spacing w:beforeLines="50" w:before="156" w:line="360" w:lineRule="auto"/>
        <w:ind w:left="425"/>
        <w:rPr>
          <w:rFonts w:ascii="宋体" w:hAnsi="宋体" w:cs="宋体"/>
          <w:szCs w:val="21"/>
        </w:rPr>
      </w:pPr>
      <w:r>
        <w:rPr>
          <w:rFonts w:eastAsia="仿宋_GB2312"/>
          <w:color w:val="000000"/>
          <w:sz w:val="24"/>
        </w:rPr>
        <w:t>2</w:t>
      </w:r>
      <w:r>
        <w:rPr>
          <w:rFonts w:eastAsia="仿宋_GB2312" w:hint="eastAsia"/>
          <w:color w:val="000000"/>
          <w:sz w:val="24"/>
        </w:rPr>
        <w:t>、</w:t>
      </w:r>
      <w:r>
        <w:rPr>
          <w:rFonts w:ascii="宋体" w:hAnsi="宋体" w:cs="宋体"/>
          <w:szCs w:val="21"/>
        </w:rPr>
        <w:t>如果产品验收不合格或经计量不合格的，需方有权作更换或退货处理，并由供方承担全部费用（包括运输、计量、服务费等）</w:t>
      </w:r>
    </w:p>
    <w:p w14:paraId="51010797" w14:textId="77777777" w:rsidR="00566874" w:rsidRDefault="00566874" w:rsidP="00566874">
      <w:pPr>
        <w:pStyle w:val="a9"/>
        <w:numPr>
          <w:ilvl w:val="0"/>
          <w:numId w:val="3"/>
        </w:numPr>
        <w:spacing w:beforeLines="50" w:before="156" w:line="360" w:lineRule="auto"/>
        <w:ind w:left="448" w:firstLineChars="0" w:hanging="448"/>
        <w:rPr>
          <w:rFonts w:ascii="宋体" w:hAnsi="宋体" w:cs="宋体"/>
          <w:b/>
          <w:bCs/>
          <w:szCs w:val="21"/>
        </w:rPr>
      </w:pPr>
      <w:r>
        <w:rPr>
          <w:rFonts w:ascii="宋体" w:hAnsi="宋体" w:cs="宋体" w:hint="eastAsia"/>
          <w:b/>
          <w:bCs/>
          <w:szCs w:val="21"/>
        </w:rPr>
        <w:t>付款方式</w:t>
      </w:r>
    </w:p>
    <w:p w14:paraId="2F8D1DF9" w14:textId="1119F478" w:rsidR="00566874" w:rsidRDefault="00566874" w:rsidP="00566874">
      <w:pPr>
        <w:adjustRightInd w:val="0"/>
        <w:snapToGrid w:val="0"/>
        <w:spacing w:line="360" w:lineRule="auto"/>
        <w:ind w:firstLineChars="150" w:firstLine="315"/>
        <w:rPr>
          <w:rFonts w:ascii="宋体" w:hAnsi="宋体" w:cs="宋体"/>
          <w:szCs w:val="21"/>
        </w:rPr>
      </w:pPr>
      <w:r>
        <w:rPr>
          <w:rFonts w:ascii="宋体" w:hAnsi="宋体" w:cs="宋体" w:hint="eastAsia"/>
          <w:szCs w:val="21"/>
        </w:rPr>
        <w:t>在到货并验收合格、需方收到供方开具的采购合同总价的发票后，需方在</w:t>
      </w:r>
      <w:r>
        <w:rPr>
          <w:rFonts w:ascii="宋体" w:hAnsi="宋体" w:cs="宋体"/>
          <w:szCs w:val="21"/>
        </w:rPr>
        <w:t>15</w:t>
      </w:r>
      <w:r>
        <w:rPr>
          <w:rFonts w:ascii="宋体" w:hAnsi="宋体" w:cs="宋体" w:hint="eastAsia"/>
          <w:szCs w:val="21"/>
        </w:rPr>
        <w:t>个工作日内以支票或银行汇款（含电汇）的形式支付采购合同单总价款项</w:t>
      </w:r>
    </w:p>
    <w:p w14:paraId="2BC4576B" w14:textId="77777777" w:rsidR="00685764" w:rsidRDefault="00685764" w:rsidP="00566874">
      <w:pPr>
        <w:adjustRightInd w:val="0"/>
        <w:snapToGrid w:val="0"/>
        <w:spacing w:line="360" w:lineRule="auto"/>
        <w:ind w:firstLineChars="150" w:firstLine="315"/>
        <w:rPr>
          <w:rFonts w:ascii="宋体" w:hAnsi="宋体" w:cs="宋体" w:hint="eastAsia"/>
          <w:szCs w:val="21"/>
        </w:rPr>
      </w:pPr>
    </w:p>
    <w:p w14:paraId="53C3A56F" w14:textId="77777777" w:rsidR="00566874" w:rsidRDefault="00566874" w:rsidP="00566874">
      <w:pPr>
        <w:adjustRightInd w:val="0"/>
        <w:snapToGrid w:val="0"/>
        <w:spacing w:line="360" w:lineRule="auto"/>
        <w:ind w:firstLineChars="150" w:firstLine="315"/>
        <w:rPr>
          <w:rFonts w:ascii="宋体" w:hAnsi="宋体" w:cs="宋体"/>
          <w:szCs w:val="21"/>
        </w:rPr>
      </w:pPr>
    </w:p>
    <w:p w14:paraId="13AE7436" w14:textId="77777777" w:rsidR="00566874" w:rsidRDefault="00566874" w:rsidP="00566874">
      <w:pPr>
        <w:keepNext/>
        <w:keepLines/>
        <w:spacing w:line="360" w:lineRule="auto"/>
        <w:outlineLvl w:val="1"/>
        <w:rPr>
          <w:rFonts w:ascii="宋体" w:hAnsi="宋体"/>
          <w:b/>
          <w:bCs/>
          <w:sz w:val="32"/>
          <w:szCs w:val="32"/>
        </w:rPr>
      </w:pPr>
      <w:r>
        <w:rPr>
          <w:rFonts w:ascii="宋体" w:hAnsi="宋体" w:hint="eastAsia"/>
          <w:b/>
          <w:bCs/>
          <w:sz w:val="24"/>
        </w:rPr>
        <w:lastRenderedPageBreak/>
        <w:t xml:space="preserve">附件2： </w:t>
      </w:r>
      <w:r>
        <w:rPr>
          <w:rFonts w:ascii="宋体" w:hAnsi="宋体" w:hint="eastAsia"/>
          <w:b/>
          <w:bCs/>
          <w:sz w:val="32"/>
          <w:szCs w:val="32"/>
        </w:rPr>
        <w:t xml:space="preserve">                 报 价 表</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992"/>
        <w:gridCol w:w="1843"/>
        <w:gridCol w:w="1984"/>
      </w:tblGrid>
      <w:tr w:rsidR="00566874" w14:paraId="29B096A0" w14:textId="77777777" w:rsidTr="005D7981">
        <w:trPr>
          <w:trHeight w:val="964"/>
        </w:trPr>
        <w:tc>
          <w:tcPr>
            <w:tcW w:w="846" w:type="dxa"/>
            <w:shd w:val="clear" w:color="auto" w:fill="auto"/>
            <w:vAlign w:val="center"/>
          </w:tcPr>
          <w:p w14:paraId="26ACE9C6" w14:textId="77777777" w:rsidR="00566874" w:rsidRDefault="00566874" w:rsidP="005D7981">
            <w:pPr>
              <w:jc w:val="center"/>
              <w:rPr>
                <w:rFonts w:ascii="宋体" w:hAnsi="宋体"/>
                <w:b/>
                <w:bCs/>
                <w:szCs w:val="21"/>
              </w:rPr>
            </w:pPr>
            <w:r>
              <w:rPr>
                <w:rFonts w:ascii="宋体" w:hAnsi="宋体"/>
                <w:b/>
                <w:bCs/>
                <w:szCs w:val="21"/>
              </w:rPr>
              <w:t>序号</w:t>
            </w:r>
          </w:p>
        </w:tc>
        <w:tc>
          <w:tcPr>
            <w:tcW w:w="2410" w:type="dxa"/>
            <w:shd w:val="clear" w:color="auto" w:fill="auto"/>
            <w:vAlign w:val="center"/>
          </w:tcPr>
          <w:p w14:paraId="52912692" w14:textId="77777777" w:rsidR="00566874" w:rsidRDefault="00566874" w:rsidP="005D7981">
            <w:pPr>
              <w:jc w:val="center"/>
              <w:rPr>
                <w:rFonts w:ascii="宋体" w:hAnsi="宋体"/>
                <w:b/>
                <w:bCs/>
                <w:szCs w:val="21"/>
              </w:rPr>
            </w:pPr>
            <w:r>
              <w:rPr>
                <w:rFonts w:ascii="宋体" w:hAnsi="宋体" w:hint="eastAsia"/>
                <w:b/>
                <w:bCs/>
                <w:szCs w:val="21"/>
              </w:rPr>
              <w:t>采购内容</w:t>
            </w:r>
          </w:p>
        </w:tc>
        <w:tc>
          <w:tcPr>
            <w:tcW w:w="992" w:type="dxa"/>
            <w:shd w:val="clear" w:color="auto" w:fill="auto"/>
            <w:vAlign w:val="center"/>
          </w:tcPr>
          <w:p w14:paraId="2581A07C" w14:textId="77777777" w:rsidR="00566874" w:rsidRDefault="00566874" w:rsidP="005D7981">
            <w:pPr>
              <w:jc w:val="center"/>
              <w:rPr>
                <w:rFonts w:ascii="宋体" w:hAnsi="宋体"/>
                <w:b/>
                <w:bCs/>
                <w:szCs w:val="21"/>
              </w:rPr>
            </w:pPr>
            <w:r>
              <w:rPr>
                <w:rFonts w:ascii="宋体" w:hAnsi="宋体" w:hint="eastAsia"/>
                <w:b/>
                <w:bCs/>
                <w:szCs w:val="21"/>
              </w:rPr>
              <w:t>数量</w:t>
            </w:r>
          </w:p>
        </w:tc>
        <w:tc>
          <w:tcPr>
            <w:tcW w:w="1843" w:type="dxa"/>
            <w:shd w:val="clear" w:color="auto" w:fill="auto"/>
            <w:vAlign w:val="center"/>
          </w:tcPr>
          <w:p w14:paraId="78F668AB" w14:textId="77777777" w:rsidR="00566874" w:rsidRDefault="00566874" w:rsidP="005D7981">
            <w:pPr>
              <w:jc w:val="center"/>
              <w:rPr>
                <w:rFonts w:ascii="宋体" w:hAnsi="宋体"/>
                <w:b/>
                <w:bCs/>
                <w:szCs w:val="21"/>
              </w:rPr>
            </w:pPr>
            <w:r>
              <w:rPr>
                <w:rFonts w:ascii="宋体" w:hAnsi="宋体" w:hint="eastAsia"/>
                <w:b/>
                <w:bCs/>
                <w:szCs w:val="21"/>
              </w:rPr>
              <w:t>报价</w:t>
            </w:r>
          </w:p>
          <w:p w14:paraId="201A6E18" w14:textId="77777777" w:rsidR="00566874" w:rsidRDefault="00566874" w:rsidP="005D7981">
            <w:pPr>
              <w:jc w:val="center"/>
              <w:rPr>
                <w:rFonts w:ascii="宋体" w:hAnsi="宋体"/>
                <w:b/>
                <w:bCs/>
                <w:szCs w:val="21"/>
              </w:rPr>
            </w:pPr>
            <w:r>
              <w:rPr>
                <w:rFonts w:ascii="宋体" w:hAnsi="宋体" w:hint="eastAsia"/>
                <w:b/>
                <w:bCs/>
                <w:szCs w:val="21"/>
              </w:rPr>
              <w:t>（人民币元）</w:t>
            </w:r>
          </w:p>
        </w:tc>
        <w:tc>
          <w:tcPr>
            <w:tcW w:w="1984" w:type="dxa"/>
            <w:shd w:val="clear" w:color="auto" w:fill="auto"/>
            <w:vAlign w:val="center"/>
          </w:tcPr>
          <w:p w14:paraId="30FE5FDE" w14:textId="77777777" w:rsidR="00566874" w:rsidRDefault="00566874" w:rsidP="005D7981">
            <w:pPr>
              <w:jc w:val="center"/>
              <w:rPr>
                <w:rFonts w:ascii="宋体" w:hAnsi="宋体"/>
                <w:b/>
                <w:bCs/>
                <w:szCs w:val="21"/>
              </w:rPr>
            </w:pPr>
            <w:r>
              <w:rPr>
                <w:rFonts w:ascii="宋体" w:hAnsi="宋体" w:hint="eastAsia"/>
                <w:b/>
                <w:bCs/>
                <w:szCs w:val="21"/>
              </w:rPr>
              <w:t>备注</w:t>
            </w:r>
          </w:p>
        </w:tc>
      </w:tr>
      <w:tr w:rsidR="00566874" w14:paraId="7ABEF0F2" w14:textId="77777777" w:rsidTr="005D7981">
        <w:trPr>
          <w:trHeight w:val="964"/>
        </w:trPr>
        <w:tc>
          <w:tcPr>
            <w:tcW w:w="846" w:type="dxa"/>
            <w:shd w:val="clear" w:color="auto" w:fill="auto"/>
            <w:vAlign w:val="center"/>
          </w:tcPr>
          <w:p w14:paraId="768F3CD5" w14:textId="77777777" w:rsidR="00566874" w:rsidRDefault="00566874" w:rsidP="005D7981">
            <w:pPr>
              <w:spacing w:beforeLines="50" w:before="156" w:line="360" w:lineRule="auto"/>
              <w:jc w:val="center"/>
              <w:rPr>
                <w:rFonts w:ascii="宋体" w:hAnsi="宋体"/>
                <w:szCs w:val="21"/>
              </w:rPr>
            </w:pPr>
            <w:r>
              <w:rPr>
                <w:rFonts w:ascii="宋体" w:hAnsi="宋体" w:hint="eastAsia"/>
                <w:szCs w:val="21"/>
              </w:rPr>
              <w:t>1</w:t>
            </w:r>
          </w:p>
        </w:tc>
        <w:tc>
          <w:tcPr>
            <w:tcW w:w="2410" w:type="dxa"/>
            <w:shd w:val="clear" w:color="auto" w:fill="auto"/>
            <w:vAlign w:val="center"/>
          </w:tcPr>
          <w:p w14:paraId="701DA6DF" w14:textId="221B03A6" w:rsidR="00566874" w:rsidRDefault="00566874" w:rsidP="005D7981">
            <w:pPr>
              <w:spacing w:beforeLines="50" w:before="156" w:line="360" w:lineRule="auto"/>
              <w:jc w:val="center"/>
              <w:rPr>
                <w:rFonts w:ascii="宋体" w:hAnsi="宋体"/>
                <w:szCs w:val="21"/>
              </w:rPr>
            </w:pPr>
            <w:r>
              <w:rPr>
                <w:rFonts w:ascii="宋体" w:hAnsi="宋体" w:hint="eastAsia"/>
                <w:szCs w:val="21"/>
              </w:rPr>
              <w:t>下一代防火墙</w:t>
            </w:r>
          </w:p>
        </w:tc>
        <w:tc>
          <w:tcPr>
            <w:tcW w:w="992" w:type="dxa"/>
            <w:shd w:val="clear" w:color="auto" w:fill="auto"/>
            <w:vAlign w:val="center"/>
          </w:tcPr>
          <w:p w14:paraId="3C979DA4" w14:textId="77777777" w:rsidR="00566874" w:rsidRDefault="00566874" w:rsidP="005D7981">
            <w:pPr>
              <w:jc w:val="center"/>
              <w:rPr>
                <w:rFonts w:ascii="宋体" w:hAnsi="宋体"/>
                <w:szCs w:val="21"/>
              </w:rPr>
            </w:pPr>
            <w:r>
              <w:rPr>
                <w:rFonts w:ascii="宋体" w:hAnsi="宋体"/>
                <w:szCs w:val="21"/>
              </w:rPr>
              <w:t>1</w:t>
            </w:r>
          </w:p>
        </w:tc>
        <w:tc>
          <w:tcPr>
            <w:tcW w:w="1843" w:type="dxa"/>
            <w:shd w:val="clear" w:color="auto" w:fill="auto"/>
            <w:vAlign w:val="center"/>
          </w:tcPr>
          <w:p w14:paraId="1F877452" w14:textId="77777777" w:rsidR="00566874" w:rsidRDefault="00566874" w:rsidP="005D7981">
            <w:pPr>
              <w:jc w:val="center"/>
              <w:rPr>
                <w:rFonts w:ascii="宋体" w:hAnsi="宋体"/>
                <w:b/>
                <w:bCs/>
                <w:szCs w:val="21"/>
              </w:rPr>
            </w:pPr>
          </w:p>
        </w:tc>
        <w:tc>
          <w:tcPr>
            <w:tcW w:w="1984" w:type="dxa"/>
            <w:shd w:val="clear" w:color="auto" w:fill="auto"/>
            <w:vAlign w:val="center"/>
          </w:tcPr>
          <w:p w14:paraId="2A863C2A" w14:textId="77777777" w:rsidR="00566874" w:rsidRDefault="00566874" w:rsidP="005D7981">
            <w:pPr>
              <w:jc w:val="center"/>
              <w:rPr>
                <w:rFonts w:ascii="宋体" w:hAnsi="宋体"/>
                <w:b/>
                <w:bCs/>
                <w:szCs w:val="21"/>
              </w:rPr>
            </w:pPr>
          </w:p>
        </w:tc>
      </w:tr>
    </w:tbl>
    <w:p w14:paraId="0A2E5E04" w14:textId="77777777" w:rsidR="00566874" w:rsidRDefault="00566874" w:rsidP="00566874">
      <w:pPr>
        <w:spacing w:line="360" w:lineRule="auto"/>
        <w:rPr>
          <w:rFonts w:ascii="宋体" w:hAnsi="宋体"/>
          <w:bCs/>
          <w:sz w:val="30"/>
          <w:szCs w:val="30"/>
        </w:rPr>
      </w:pPr>
      <w:r>
        <w:rPr>
          <w:rFonts w:ascii="宋体" w:hAnsi="宋体" w:hint="eastAsia"/>
          <w:bCs/>
          <w:sz w:val="30"/>
          <w:szCs w:val="30"/>
        </w:rPr>
        <w:t>联系人</w:t>
      </w:r>
      <w:r>
        <w:rPr>
          <w:rFonts w:ascii="宋体" w:hAnsi="宋体"/>
          <w:bCs/>
          <w:sz w:val="30"/>
          <w:szCs w:val="30"/>
        </w:rPr>
        <w:t>：</w:t>
      </w:r>
      <w:r>
        <w:rPr>
          <w:rFonts w:ascii="宋体" w:hAnsi="宋体" w:hint="eastAsia"/>
          <w:bCs/>
          <w:sz w:val="30"/>
          <w:szCs w:val="30"/>
        </w:rPr>
        <w:t xml:space="preserve">                         联系</w:t>
      </w:r>
      <w:r>
        <w:rPr>
          <w:rFonts w:ascii="宋体" w:hAnsi="宋体"/>
          <w:bCs/>
          <w:sz w:val="30"/>
          <w:szCs w:val="30"/>
        </w:rPr>
        <w:t>电话：</w:t>
      </w:r>
    </w:p>
    <w:p w14:paraId="2FD97AB9" w14:textId="77777777" w:rsidR="00566874" w:rsidRDefault="00566874" w:rsidP="00566874">
      <w:pPr>
        <w:spacing w:line="360" w:lineRule="auto"/>
        <w:rPr>
          <w:rFonts w:ascii="宋体" w:hAnsi="宋体"/>
          <w:b/>
          <w:spacing w:val="4"/>
          <w:szCs w:val="21"/>
        </w:rPr>
      </w:pPr>
      <w:r>
        <w:rPr>
          <w:rFonts w:ascii="宋体" w:hAnsi="宋体" w:hint="eastAsia"/>
          <w:b/>
          <w:spacing w:val="4"/>
          <w:szCs w:val="21"/>
        </w:rPr>
        <w:t>注：</w:t>
      </w:r>
    </w:p>
    <w:p w14:paraId="4545D8AF" w14:textId="77777777" w:rsidR="00566874" w:rsidRDefault="00566874" w:rsidP="00566874">
      <w:pPr>
        <w:pStyle w:val="ac"/>
        <w:numPr>
          <w:ilvl w:val="0"/>
          <w:numId w:val="7"/>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14:paraId="2396845F" w14:textId="77777777" w:rsidR="00566874" w:rsidRDefault="00566874" w:rsidP="00566874">
      <w:pPr>
        <w:pStyle w:val="ac"/>
        <w:numPr>
          <w:ilvl w:val="0"/>
          <w:numId w:val="7"/>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所有价格均系用人民币表示，单位为元，均为含税价；</w:t>
      </w:r>
    </w:p>
    <w:p w14:paraId="6060FF56" w14:textId="77777777" w:rsidR="00566874" w:rsidRDefault="00566874" w:rsidP="00566874">
      <w:pPr>
        <w:pStyle w:val="ac"/>
        <w:numPr>
          <w:ilvl w:val="0"/>
          <w:numId w:val="7"/>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平台上报价与报价表合计不一致的，以报价表合计（经价格核准后的价格）为准</w:t>
      </w:r>
    </w:p>
    <w:p w14:paraId="04306362" w14:textId="77777777" w:rsidR="00566874" w:rsidRDefault="00566874" w:rsidP="00566874">
      <w:pPr>
        <w:pStyle w:val="ac"/>
        <w:numPr>
          <w:ilvl w:val="0"/>
          <w:numId w:val="7"/>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报价表必须加盖单位公章，否则视为无效报价。</w:t>
      </w:r>
    </w:p>
    <w:p w14:paraId="4F61519C" w14:textId="77777777" w:rsidR="00566874" w:rsidRDefault="00566874" w:rsidP="00566874">
      <w:pPr>
        <w:spacing w:line="500" w:lineRule="exact"/>
        <w:rPr>
          <w:rFonts w:ascii="宋体" w:hAnsi="宋体"/>
          <w:spacing w:val="4"/>
          <w:szCs w:val="21"/>
        </w:rPr>
      </w:pPr>
    </w:p>
    <w:p w14:paraId="6384B18D" w14:textId="77777777" w:rsidR="00566874" w:rsidRDefault="00566874" w:rsidP="00566874">
      <w:pPr>
        <w:spacing w:line="500" w:lineRule="exact"/>
        <w:rPr>
          <w:rFonts w:ascii="宋体" w:hAnsi="宋体"/>
          <w:spacing w:val="4"/>
          <w:szCs w:val="21"/>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14:paraId="749C4CEE" w14:textId="77777777" w:rsidR="00566874" w:rsidRPr="00661E7C" w:rsidRDefault="00566874" w:rsidP="00566874">
      <w:pPr>
        <w:spacing w:line="500" w:lineRule="exact"/>
        <w:rPr>
          <w:rFonts w:ascii="宋体" w:hAnsi="宋体"/>
          <w:szCs w:val="21"/>
          <w:u w:val="single"/>
        </w:rPr>
      </w:pPr>
      <w:r>
        <w:rPr>
          <w:rFonts w:ascii="宋体" w:hAnsi="宋体" w:hint="eastAsia"/>
          <w:spacing w:val="4"/>
          <w:szCs w:val="21"/>
        </w:rPr>
        <w:t>日期：</w:t>
      </w:r>
    </w:p>
    <w:p w14:paraId="2B403714" w14:textId="77777777" w:rsidR="00566874" w:rsidRDefault="00566874" w:rsidP="00566874">
      <w:pPr>
        <w:keepNext/>
        <w:keepLines/>
        <w:spacing w:before="260" w:after="260" w:line="416" w:lineRule="auto"/>
        <w:outlineLvl w:val="1"/>
        <w:rPr>
          <w:rFonts w:ascii="宋体" w:hAnsi="宋体" w:cs="Cambria"/>
          <w:b/>
          <w:bCs/>
          <w:sz w:val="32"/>
          <w:szCs w:val="32"/>
        </w:rPr>
      </w:pPr>
      <w:r>
        <w:rPr>
          <w:rFonts w:ascii="宋体" w:hAnsi="宋体"/>
          <w:b/>
          <w:bCs/>
        </w:rPr>
        <w:br w:type="page"/>
      </w:r>
      <w:r>
        <w:rPr>
          <w:rFonts w:ascii="宋体" w:hAnsi="宋体" w:hint="eastAsia"/>
          <w:b/>
          <w:bCs/>
        </w:rPr>
        <w:lastRenderedPageBreak/>
        <w:t xml:space="preserve">附件3：                    </w:t>
      </w:r>
      <w:r>
        <w:rPr>
          <w:rFonts w:ascii="宋体" w:hAnsi="宋体" w:hint="eastAsia"/>
          <w:b/>
          <w:bCs/>
          <w:sz w:val="32"/>
          <w:szCs w:val="32"/>
        </w:rPr>
        <w:t>用户需求书响应声明函</w:t>
      </w:r>
    </w:p>
    <w:p w14:paraId="598DD467" w14:textId="77777777" w:rsidR="00566874" w:rsidRDefault="00566874" w:rsidP="00566874">
      <w:pPr>
        <w:autoSpaceDE w:val="0"/>
        <w:autoSpaceDN w:val="0"/>
        <w:adjustRightInd w:val="0"/>
        <w:spacing w:before="240" w:afterLines="100" w:after="312" w:line="360" w:lineRule="auto"/>
        <w:jc w:val="left"/>
        <w:rPr>
          <w:rFonts w:ascii="宋体" w:hAnsi="宋体"/>
          <w:b/>
          <w:kern w:val="0"/>
          <w:szCs w:val="21"/>
        </w:rPr>
      </w:pPr>
      <w:bookmarkStart w:id="1" w:name="_Hlk37864362"/>
      <w:r>
        <w:rPr>
          <w:rFonts w:ascii="宋体" w:hAnsi="宋体" w:hint="eastAsia"/>
          <w:b/>
          <w:kern w:val="0"/>
          <w:szCs w:val="21"/>
        </w:rPr>
        <w:t>致</w:t>
      </w:r>
      <w:r>
        <w:rPr>
          <w:rFonts w:ascii="宋体" w:hAnsi="宋体" w:hint="eastAsia"/>
          <w:b/>
          <w:szCs w:val="21"/>
        </w:rPr>
        <w:t>：广东省特种设备检测研究院江门</w:t>
      </w:r>
      <w:r>
        <w:rPr>
          <w:rFonts w:ascii="宋体" w:hAnsi="宋体"/>
          <w:b/>
          <w:szCs w:val="21"/>
        </w:rPr>
        <w:t>检测院</w:t>
      </w:r>
      <w:r>
        <w:rPr>
          <w:rFonts w:ascii="宋体" w:hAnsi="宋体" w:hint="eastAsia"/>
          <w:b/>
          <w:szCs w:val="21"/>
        </w:rPr>
        <w:t>：</w:t>
      </w:r>
    </w:p>
    <w:bookmarkEnd w:id="1"/>
    <w:p w14:paraId="311A60F7" w14:textId="404194EE" w:rsidR="00566874" w:rsidRDefault="00566874" w:rsidP="00566874">
      <w:pPr>
        <w:tabs>
          <w:tab w:val="left" w:pos="6237"/>
        </w:tabs>
        <w:snapToGrid w:val="0"/>
        <w:spacing w:line="600" w:lineRule="auto"/>
        <w:ind w:firstLineChars="200" w:firstLine="420"/>
        <w:rPr>
          <w:rFonts w:ascii="宋体" w:hAnsi="宋体"/>
          <w:szCs w:val="21"/>
        </w:rPr>
      </w:pPr>
      <w:r>
        <w:rPr>
          <w:rFonts w:ascii="宋体" w:hAnsi="宋体" w:cs="宋体" w:hint="eastAsia"/>
          <w:szCs w:val="21"/>
        </w:rPr>
        <w:t>关于贵单位、贵司发布</w:t>
      </w:r>
      <w:r w:rsidR="00685764">
        <w:rPr>
          <w:rFonts w:ascii="宋体" w:hAnsi="宋体" w:hint="eastAsia"/>
          <w:szCs w:val="21"/>
        </w:rPr>
        <w:t>下一代防火墙</w:t>
      </w:r>
      <w:r>
        <w:rPr>
          <w:rFonts w:ascii="宋体" w:hAnsi="宋体" w:cs="宋体" w:hint="eastAsia"/>
          <w:szCs w:val="21"/>
        </w:rPr>
        <w:t>的招标公告，本公司（企业）愿意参加采购活动，并作出如下声明：</w:t>
      </w:r>
    </w:p>
    <w:p w14:paraId="5C06ACA2" w14:textId="77777777" w:rsidR="00566874" w:rsidRDefault="00566874" w:rsidP="00566874">
      <w:pPr>
        <w:tabs>
          <w:tab w:val="left" w:pos="426"/>
        </w:tabs>
        <w:snapToGrid w:val="0"/>
        <w:spacing w:line="720" w:lineRule="auto"/>
        <w:ind w:firstLine="420"/>
        <w:rPr>
          <w:rFonts w:ascii="宋体" w:hAnsi="宋体"/>
          <w:szCs w:val="21"/>
        </w:rPr>
      </w:pPr>
      <w:r>
        <w:rPr>
          <w:rFonts w:ascii="宋体" w:hAnsi="宋体" w:cs="宋体" w:hint="eastAsia"/>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0719B8F1" w14:textId="77777777" w:rsidR="00566874" w:rsidRDefault="00566874" w:rsidP="00566874">
      <w:pPr>
        <w:tabs>
          <w:tab w:val="left" w:pos="426"/>
        </w:tabs>
        <w:snapToGrid w:val="0"/>
        <w:spacing w:line="720" w:lineRule="auto"/>
        <w:ind w:firstLine="420"/>
        <w:rPr>
          <w:rFonts w:ascii="宋体" w:hAnsi="宋体"/>
          <w:szCs w:val="21"/>
        </w:rPr>
      </w:pPr>
      <w:r>
        <w:rPr>
          <w:rFonts w:ascii="宋体" w:hAnsi="宋体" w:cs="宋体" w:hint="eastAsia"/>
          <w:szCs w:val="21"/>
        </w:rPr>
        <w:t>本公司（企业）承诺在本次采购活动中，如有违法、违规、弄虚作假行为，所造成的损失、不良后果及法律责任，一律由我公司（企业）承担。</w:t>
      </w:r>
    </w:p>
    <w:p w14:paraId="00D8B339" w14:textId="77777777" w:rsidR="00566874" w:rsidRDefault="00566874" w:rsidP="00566874">
      <w:pPr>
        <w:widowControl/>
        <w:jc w:val="left"/>
        <w:rPr>
          <w:rFonts w:ascii="宋体" w:hAnsi="宋体"/>
          <w:b/>
          <w:bCs/>
          <w:kern w:val="0"/>
          <w:sz w:val="32"/>
          <w:szCs w:val="32"/>
        </w:rPr>
      </w:pPr>
    </w:p>
    <w:p w14:paraId="146031A1" w14:textId="77777777" w:rsidR="00566874" w:rsidRDefault="00566874" w:rsidP="00685764">
      <w:pPr>
        <w:wordWrap w:val="0"/>
        <w:spacing w:line="500" w:lineRule="exact"/>
        <w:ind w:right="218"/>
        <w:jc w:val="right"/>
        <w:rPr>
          <w:rFonts w:ascii="宋体" w:hAnsi="宋体"/>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p>
    <w:p w14:paraId="495CAF80" w14:textId="77777777" w:rsidR="00566874" w:rsidRDefault="00566874" w:rsidP="00685764">
      <w:pPr>
        <w:spacing w:line="500" w:lineRule="exact"/>
        <w:ind w:right="420" w:firstLineChars="3400" w:firstLine="7412"/>
        <w:rPr>
          <w:rFonts w:ascii="宋体" w:hAnsi="宋体"/>
          <w:szCs w:val="21"/>
          <w:u w:val="single"/>
        </w:rPr>
      </w:pPr>
      <w:r>
        <w:rPr>
          <w:rFonts w:ascii="宋体" w:hAnsi="宋体" w:cs="宋体" w:hint="eastAsia"/>
          <w:spacing w:val="4"/>
          <w:szCs w:val="21"/>
        </w:rPr>
        <w:t>日期：</w:t>
      </w:r>
    </w:p>
    <w:p w14:paraId="03C5A7D2" w14:textId="77777777" w:rsidR="00566874" w:rsidRDefault="00566874" w:rsidP="00566874">
      <w:pPr>
        <w:keepNext/>
        <w:keepLines/>
        <w:spacing w:line="360" w:lineRule="auto"/>
        <w:outlineLvl w:val="1"/>
        <w:rPr>
          <w:rFonts w:ascii="宋体" w:hAnsi="宋体"/>
          <w:szCs w:val="21"/>
        </w:rPr>
      </w:pPr>
    </w:p>
    <w:p w14:paraId="50C3C4B5" w14:textId="77777777" w:rsidR="00566874" w:rsidRDefault="00566874" w:rsidP="00566874">
      <w:pPr>
        <w:pStyle w:val="2"/>
        <w:spacing w:before="0" w:after="0"/>
        <w:jc w:val="center"/>
        <w:rPr>
          <w:rFonts w:ascii="宋体" w:eastAsia="宋体" w:hAnsi="宋体" w:cs="宋体"/>
          <w:spacing w:val="4"/>
          <w:szCs w:val="21"/>
          <w:u w:val="single"/>
        </w:rPr>
      </w:pPr>
    </w:p>
    <w:p w14:paraId="015E2E0C" w14:textId="77777777" w:rsidR="00566874" w:rsidRDefault="00566874" w:rsidP="00566874">
      <w:pPr>
        <w:pStyle w:val="2"/>
        <w:adjustRightInd w:val="0"/>
        <w:snapToGrid w:val="0"/>
        <w:spacing w:beforeLines="50" w:before="156" w:after="0" w:line="360" w:lineRule="auto"/>
        <w:rPr>
          <w:rFonts w:ascii="宋体" w:eastAsia="宋体" w:hAnsi="宋体"/>
        </w:rPr>
      </w:pPr>
      <w:r>
        <w:rPr>
          <w:rFonts w:ascii="宋体" w:eastAsia="宋体" w:hAnsi="宋体" w:cs="宋体"/>
          <w:szCs w:val="21"/>
        </w:rPr>
        <w:br w:type="page"/>
      </w:r>
      <w:r>
        <w:rPr>
          <w:rFonts w:ascii="宋体" w:eastAsia="宋体" w:hAnsi="宋体" w:cs="宋体" w:hint="eastAsia"/>
          <w:sz w:val="24"/>
          <w:szCs w:val="24"/>
        </w:rPr>
        <w:lastRenderedPageBreak/>
        <w:t>附件4：</w:t>
      </w:r>
      <w:r>
        <w:rPr>
          <w:rFonts w:ascii="宋体" w:eastAsia="宋体" w:hAnsi="宋体" w:hint="eastAsia"/>
        </w:rPr>
        <w:t>承诺函</w:t>
      </w:r>
    </w:p>
    <w:p w14:paraId="1519311E" w14:textId="77777777" w:rsidR="00566874" w:rsidRDefault="00566874" w:rsidP="00566874">
      <w:pPr>
        <w:autoSpaceDE w:val="0"/>
        <w:autoSpaceDN w:val="0"/>
        <w:adjustRightInd w:val="0"/>
        <w:spacing w:before="240" w:afterLines="100" w:after="312" w:line="360" w:lineRule="auto"/>
        <w:jc w:val="left"/>
        <w:rPr>
          <w:rFonts w:ascii="宋体" w:hAnsi="宋体"/>
          <w:b/>
          <w:kern w:val="0"/>
          <w:szCs w:val="21"/>
        </w:rPr>
      </w:pPr>
      <w:r>
        <w:rPr>
          <w:rFonts w:ascii="宋体" w:hAnsi="宋体" w:hint="eastAsia"/>
          <w:b/>
          <w:kern w:val="0"/>
          <w:szCs w:val="21"/>
        </w:rPr>
        <w:t>致</w:t>
      </w:r>
      <w:r>
        <w:rPr>
          <w:rFonts w:ascii="宋体" w:hAnsi="宋体" w:hint="eastAsia"/>
          <w:b/>
          <w:szCs w:val="21"/>
        </w:rPr>
        <w:t>：广东省特种设备检测研究院江门</w:t>
      </w:r>
      <w:r>
        <w:rPr>
          <w:rFonts w:ascii="宋体" w:hAnsi="宋体"/>
          <w:b/>
          <w:szCs w:val="21"/>
        </w:rPr>
        <w:t>检测院</w:t>
      </w:r>
      <w:r>
        <w:rPr>
          <w:rFonts w:ascii="宋体" w:hAnsi="宋体" w:hint="eastAsia"/>
          <w:b/>
          <w:szCs w:val="21"/>
        </w:rPr>
        <w:t>：</w:t>
      </w:r>
    </w:p>
    <w:p w14:paraId="027E0C91" w14:textId="5384B524" w:rsidR="00566874" w:rsidRDefault="00566874" w:rsidP="00566874">
      <w:pPr>
        <w:snapToGrid w:val="0"/>
        <w:spacing w:beforeLines="50" w:before="156" w:line="360" w:lineRule="auto"/>
        <w:ind w:firstLineChars="250" w:firstLine="525"/>
        <w:rPr>
          <w:rFonts w:ascii="宋体" w:hAnsi="宋体"/>
          <w:szCs w:val="21"/>
        </w:rPr>
      </w:pPr>
      <w:r>
        <w:rPr>
          <w:rFonts w:ascii="宋体" w:hAnsi="宋体" w:cs="宋体" w:hint="eastAsia"/>
          <w:szCs w:val="21"/>
        </w:rPr>
        <w:t>关于贵单位、贵司</w:t>
      </w:r>
      <w:r>
        <w:rPr>
          <w:rFonts w:ascii="宋体" w:hAnsi="宋体" w:hint="eastAsia"/>
          <w:szCs w:val="21"/>
        </w:rPr>
        <w:t>发布</w:t>
      </w:r>
      <w:r w:rsidR="00685764">
        <w:rPr>
          <w:rFonts w:ascii="宋体" w:hAnsi="宋体" w:hint="eastAsia"/>
          <w:szCs w:val="21"/>
        </w:rPr>
        <w:t>下一代防火墙</w:t>
      </w:r>
      <w:bookmarkStart w:id="2" w:name="_GoBack"/>
      <w:bookmarkEnd w:id="2"/>
      <w:r>
        <w:rPr>
          <w:rFonts w:ascii="宋体" w:hAnsi="宋体"/>
          <w:szCs w:val="21"/>
        </w:rPr>
        <w:t>项目</w:t>
      </w:r>
      <w:r>
        <w:rPr>
          <w:rFonts w:ascii="宋体" w:hAnsi="宋体" w:hint="eastAsia"/>
          <w:szCs w:val="21"/>
        </w:rPr>
        <w:t>的招标公告，本公司（企业）愿意参加竞价，并承诺：</w:t>
      </w:r>
    </w:p>
    <w:p w14:paraId="38B4CC4A" w14:textId="77777777" w:rsidR="00566874" w:rsidRDefault="00566874" w:rsidP="00566874">
      <w:pPr>
        <w:snapToGrid w:val="0"/>
        <w:spacing w:beforeLines="50" w:before="156" w:line="360" w:lineRule="auto"/>
        <w:ind w:firstLineChars="250" w:firstLine="525"/>
        <w:rPr>
          <w:rFonts w:ascii="宋体" w:hAnsi="宋体" w:cs="宋体"/>
          <w:szCs w:val="21"/>
        </w:rPr>
      </w:pPr>
      <w:r>
        <w:rPr>
          <w:rFonts w:ascii="宋体" w:hAnsi="宋体" w:cs="宋体" w:hint="eastAsia"/>
          <w:szCs w:val="21"/>
        </w:rPr>
        <w:t>本公司（企业）在本项目中会随时进行技术支持。同时向用户提供免费安装服务，使其达到完全掌握系统的使用方法为止。</w:t>
      </w:r>
    </w:p>
    <w:p w14:paraId="0B0DF829" w14:textId="77777777" w:rsidR="00566874" w:rsidRDefault="00566874" w:rsidP="00566874">
      <w:pPr>
        <w:snapToGrid w:val="0"/>
        <w:spacing w:beforeLines="50" w:before="156" w:line="360" w:lineRule="auto"/>
        <w:ind w:firstLineChars="250" w:firstLine="525"/>
        <w:rPr>
          <w:rFonts w:ascii="宋体" w:hAnsi="宋体" w:cs="宋体"/>
          <w:szCs w:val="21"/>
        </w:rPr>
      </w:pPr>
      <w:r>
        <w:rPr>
          <w:rFonts w:ascii="宋体" w:hAnsi="宋体" w:cs="宋体" w:hint="eastAsia"/>
          <w:szCs w:val="21"/>
        </w:rPr>
        <w:t>否则，由此所造成的损失、不良后果及法律责任，一律由我公司（企业）承担。</w:t>
      </w:r>
    </w:p>
    <w:p w14:paraId="31F5F158" w14:textId="77777777" w:rsidR="00566874" w:rsidRDefault="00566874" w:rsidP="00566874">
      <w:pPr>
        <w:spacing w:beforeLines="50" w:before="156" w:line="360" w:lineRule="auto"/>
        <w:rPr>
          <w:rFonts w:ascii="宋体" w:hAnsi="宋体"/>
          <w:szCs w:val="21"/>
        </w:rPr>
      </w:pPr>
    </w:p>
    <w:p w14:paraId="43389C81" w14:textId="77777777" w:rsidR="00566874" w:rsidRDefault="00566874" w:rsidP="00566874">
      <w:pPr>
        <w:spacing w:beforeLines="50" w:before="156" w:line="360" w:lineRule="auto"/>
        <w:ind w:firstLine="420"/>
        <w:rPr>
          <w:rFonts w:ascii="宋体" w:hAnsi="宋体"/>
          <w:szCs w:val="21"/>
        </w:rPr>
      </w:pPr>
    </w:p>
    <w:p w14:paraId="6DD8CB0A" w14:textId="77777777" w:rsidR="00566874" w:rsidRDefault="00566874" w:rsidP="00566874">
      <w:pPr>
        <w:spacing w:beforeLines="50" w:before="156" w:line="360" w:lineRule="auto"/>
        <w:ind w:firstLine="420"/>
        <w:rPr>
          <w:rFonts w:ascii="宋体" w:hAnsi="宋体"/>
          <w:szCs w:val="21"/>
          <w:u w:val="single"/>
        </w:rPr>
      </w:pPr>
      <w:r>
        <w:rPr>
          <w:rFonts w:ascii="宋体" w:hAnsi="宋体" w:hint="eastAsia"/>
          <w:szCs w:val="21"/>
        </w:rPr>
        <w:t>单位名称：</w:t>
      </w:r>
    </w:p>
    <w:p w14:paraId="30F23818" w14:textId="77777777" w:rsidR="00566874" w:rsidRDefault="00566874" w:rsidP="00566874">
      <w:pPr>
        <w:spacing w:beforeLines="50" w:before="156" w:line="360" w:lineRule="auto"/>
        <w:ind w:firstLine="420"/>
        <w:rPr>
          <w:rFonts w:ascii="宋体" w:hAnsi="宋体"/>
          <w:szCs w:val="21"/>
        </w:rPr>
      </w:pPr>
      <w:r>
        <w:rPr>
          <w:rFonts w:ascii="宋体" w:hAnsi="宋体" w:hint="eastAsia"/>
          <w:szCs w:val="21"/>
        </w:rPr>
        <w:t>日期：</w:t>
      </w:r>
    </w:p>
    <w:p w14:paraId="575EB521" w14:textId="77777777" w:rsidR="00566874" w:rsidRDefault="00566874" w:rsidP="00566874"/>
    <w:p w14:paraId="6757869B" w14:textId="77777777" w:rsidR="00566874" w:rsidRDefault="00566874" w:rsidP="00566874"/>
    <w:p w14:paraId="23D3DD6C" w14:textId="77777777" w:rsidR="00566874" w:rsidRDefault="00566874" w:rsidP="00566874"/>
    <w:p w14:paraId="11E24E68" w14:textId="77777777" w:rsidR="00566874" w:rsidRDefault="00566874" w:rsidP="00566874"/>
    <w:p w14:paraId="31E69AEA" w14:textId="77777777" w:rsidR="00566874" w:rsidRDefault="00566874" w:rsidP="00566874"/>
    <w:p w14:paraId="76D1C025" w14:textId="77777777" w:rsidR="00566874" w:rsidRDefault="00566874" w:rsidP="00566874"/>
    <w:p w14:paraId="67C55409" w14:textId="77777777" w:rsidR="00566874" w:rsidRDefault="00566874" w:rsidP="00566874"/>
    <w:p w14:paraId="1835BC35" w14:textId="77777777" w:rsidR="00566874" w:rsidRDefault="00566874" w:rsidP="00566874"/>
    <w:p w14:paraId="6081F60C" w14:textId="77777777" w:rsidR="00566874" w:rsidRDefault="00566874" w:rsidP="00566874"/>
    <w:p w14:paraId="74C91E6C" w14:textId="77777777" w:rsidR="00566874" w:rsidRDefault="00566874" w:rsidP="00566874"/>
    <w:p w14:paraId="62A0FCEF" w14:textId="77777777" w:rsidR="00566874" w:rsidRDefault="00566874" w:rsidP="00566874"/>
    <w:p w14:paraId="551445A6" w14:textId="77777777" w:rsidR="00566874" w:rsidRDefault="00566874" w:rsidP="00566874"/>
    <w:p w14:paraId="0C083B56" w14:textId="77777777" w:rsidR="00F92BAC" w:rsidRDefault="00F92BAC"/>
    <w:p w14:paraId="1017897A" w14:textId="77777777" w:rsidR="00566874" w:rsidRDefault="00566874"/>
    <w:p w14:paraId="4845842B" w14:textId="77777777" w:rsidR="00566874" w:rsidRDefault="00566874"/>
    <w:p w14:paraId="5D174ED8" w14:textId="77777777" w:rsidR="00566874" w:rsidRDefault="00566874"/>
    <w:p w14:paraId="3352C959" w14:textId="77777777" w:rsidR="00566874" w:rsidRDefault="00566874"/>
    <w:p w14:paraId="37CB2E47" w14:textId="77777777" w:rsidR="00566874" w:rsidRDefault="00566874"/>
    <w:p w14:paraId="10B2DFC9" w14:textId="77777777" w:rsidR="00566874" w:rsidRDefault="00566874"/>
    <w:p w14:paraId="62192D5B" w14:textId="77777777" w:rsidR="00566874" w:rsidRDefault="00566874"/>
    <w:p w14:paraId="15E5342C" w14:textId="77777777" w:rsidR="00566874" w:rsidRDefault="00566874"/>
    <w:p w14:paraId="4D1BBA3A" w14:textId="77777777" w:rsidR="00F92BAC" w:rsidRDefault="00F92BAC"/>
    <w:p w14:paraId="6F7032FA" w14:textId="77777777" w:rsidR="00F92BAC" w:rsidRDefault="00F92BAC"/>
    <w:sectPr w:rsidR="00F92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BFE5E" w14:textId="77777777" w:rsidR="000E6080" w:rsidRDefault="000E6080" w:rsidP="00DB78FE">
      <w:r>
        <w:separator/>
      </w:r>
    </w:p>
  </w:endnote>
  <w:endnote w:type="continuationSeparator" w:id="0">
    <w:p w14:paraId="097D379D" w14:textId="77777777" w:rsidR="000E6080" w:rsidRDefault="000E6080" w:rsidP="00DB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92EC" w14:textId="77777777" w:rsidR="000E6080" w:rsidRDefault="000E6080" w:rsidP="00DB78FE">
      <w:r>
        <w:separator/>
      </w:r>
    </w:p>
  </w:footnote>
  <w:footnote w:type="continuationSeparator" w:id="0">
    <w:p w14:paraId="7C10F59C" w14:textId="77777777" w:rsidR="000E6080" w:rsidRDefault="000E6080" w:rsidP="00DB7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EEE"/>
    <w:multiLevelType w:val="hybridMultilevel"/>
    <w:tmpl w:val="4BEC3272"/>
    <w:lvl w:ilvl="0" w:tplc="A0F8B8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B96FCE"/>
    <w:multiLevelType w:val="multilevel"/>
    <w:tmpl w:val="2CB96FCE"/>
    <w:lvl w:ilvl="0">
      <w:start w:val="1"/>
      <w:numFmt w:val="chineseCountingThousand"/>
      <w:lvlText w:val="%1."/>
      <w:lvlJc w:val="center"/>
      <w:pPr>
        <w:ind w:left="450" w:hanging="450"/>
      </w:pPr>
      <w:rPr>
        <w:rFonts w:hint="eastAsia"/>
        <w:color w:val="000000"/>
        <w:lang w:val="en-US"/>
      </w:rPr>
    </w:lvl>
    <w:lvl w:ilvl="1">
      <w:start w:val="1"/>
      <w:numFmt w:val="decimal"/>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D05786"/>
    <w:multiLevelType w:val="hybridMultilevel"/>
    <w:tmpl w:val="063A2336"/>
    <w:lvl w:ilvl="0" w:tplc="A0F8B8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817B9"/>
    <w:multiLevelType w:val="multilevel"/>
    <w:tmpl w:val="485817B9"/>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683E6D1D"/>
    <w:multiLevelType w:val="multilevel"/>
    <w:tmpl w:val="683E6D1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2AE5F84"/>
    <w:multiLevelType w:val="multilevel"/>
    <w:tmpl w:val="72AE5F84"/>
    <w:lvl w:ilvl="0">
      <w:start w:val="1"/>
      <w:numFmt w:val="chineseCountingThousand"/>
      <w:lvlText w:val="(%1)"/>
      <w:lvlJc w:val="left"/>
      <w:pPr>
        <w:ind w:left="286" w:hanging="420"/>
      </w:p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77486"/>
    <w:rsid w:val="000E6080"/>
    <w:rsid w:val="000F200A"/>
    <w:rsid w:val="00104423"/>
    <w:rsid w:val="001327D6"/>
    <w:rsid w:val="00206C58"/>
    <w:rsid w:val="003626EB"/>
    <w:rsid w:val="003B1CED"/>
    <w:rsid w:val="00452A6F"/>
    <w:rsid w:val="00470310"/>
    <w:rsid w:val="00566874"/>
    <w:rsid w:val="00685764"/>
    <w:rsid w:val="00694448"/>
    <w:rsid w:val="006A0BDC"/>
    <w:rsid w:val="007F1B1B"/>
    <w:rsid w:val="00870223"/>
    <w:rsid w:val="008E33D7"/>
    <w:rsid w:val="0090638D"/>
    <w:rsid w:val="00925FC4"/>
    <w:rsid w:val="00975181"/>
    <w:rsid w:val="00984781"/>
    <w:rsid w:val="00B276C9"/>
    <w:rsid w:val="00B35F24"/>
    <w:rsid w:val="00C469FD"/>
    <w:rsid w:val="00CA42D6"/>
    <w:rsid w:val="00CD5C66"/>
    <w:rsid w:val="00CE335C"/>
    <w:rsid w:val="00D74270"/>
    <w:rsid w:val="00D77486"/>
    <w:rsid w:val="00DB78FE"/>
    <w:rsid w:val="00E5601B"/>
    <w:rsid w:val="00EC3BEC"/>
    <w:rsid w:val="00EE52DE"/>
    <w:rsid w:val="00F1168D"/>
    <w:rsid w:val="00F9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F0923"/>
  <w15:chartTrackingRefBased/>
  <w15:docId w15:val="{56783CE9-E0C5-4866-9D89-0D595D5C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8FE"/>
    <w:pPr>
      <w:widowControl w:val="0"/>
      <w:jc w:val="both"/>
    </w:pPr>
  </w:style>
  <w:style w:type="paragraph" w:styleId="1">
    <w:name w:val="heading 1"/>
    <w:basedOn w:val="a"/>
    <w:next w:val="a"/>
    <w:link w:val="10"/>
    <w:uiPriority w:val="9"/>
    <w:qFormat/>
    <w:rsid w:val="00DB78F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B78F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8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78FE"/>
    <w:rPr>
      <w:sz w:val="18"/>
      <w:szCs w:val="18"/>
    </w:rPr>
  </w:style>
  <w:style w:type="paragraph" w:styleId="a5">
    <w:name w:val="footer"/>
    <w:basedOn w:val="a"/>
    <w:link w:val="a6"/>
    <w:uiPriority w:val="99"/>
    <w:unhideWhenUsed/>
    <w:rsid w:val="00DB78FE"/>
    <w:pPr>
      <w:tabs>
        <w:tab w:val="center" w:pos="4153"/>
        <w:tab w:val="right" w:pos="8306"/>
      </w:tabs>
      <w:snapToGrid w:val="0"/>
      <w:jc w:val="left"/>
    </w:pPr>
    <w:rPr>
      <w:sz w:val="18"/>
      <w:szCs w:val="18"/>
    </w:rPr>
  </w:style>
  <w:style w:type="character" w:customStyle="1" w:styleId="a6">
    <w:name w:val="页脚 字符"/>
    <w:basedOn w:val="a0"/>
    <w:link w:val="a5"/>
    <w:uiPriority w:val="99"/>
    <w:rsid w:val="00DB78FE"/>
    <w:rPr>
      <w:sz w:val="18"/>
      <w:szCs w:val="18"/>
    </w:rPr>
  </w:style>
  <w:style w:type="character" w:customStyle="1" w:styleId="10">
    <w:name w:val="标题 1 字符"/>
    <w:basedOn w:val="a0"/>
    <w:link w:val="1"/>
    <w:uiPriority w:val="9"/>
    <w:rsid w:val="00DB78FE"/>
    <w:rPr>
      <w:b/>
      <w:bCs/>
      <w:kern w:val="44"/>
      <w:sz w:val="44"/>
      <w:szCs w:val="44"/>
    </w:rPr>
  </w:style>
  <w:style w:type="paragraph" w:styleId="a7">
    <w:name w:val="List Paragraph"/>
    <w:basedOn w:val="a"/>
    <w:uiPriority w:val="34"/>
    <w:qFormat/>
    <w:rsid w:val="00DB78FE"/>
    <w:pPr>
      <w:ind w:firstLineChars="200" w:firstLine="420"/>
    </w:pPr>
  </w:style>
  <w:style w:type="character" w:customStyle="1" w:styleId="20">
    <w:name w:val="标题 2 字符"/>
    <w:basedOn w:val="a0"/>
    <w:link w:val="2"/>
    <w:uiPriority w:val="9"/>
    <w:semiHidden/>
    <w:rsid w:val="00DB78FE"/>
    <w:rPr>
      <w:rFonts w:asciiTheme="majorHAnsi" w:eastAsiaTheme="majorEastAsia" w:hAnsiTheme="majorHAnsi" w:cstheme="majorBidi"/>
      <w:b/>
      <w:bCs/>
      <w:sz w:val="32"/>
      <w:szCs w:val="32"/>
    </w:rPr>
  </w:style>
  <w:style w:type="table" w:styleId="a8">
    <w:name w:val="Table Grid"/>
    <w:basedOn w:val="a1"/>
    <w:qFormat/>
    <w:rsid w:val="00DB78FE"/>
    <w:pPr>
      <w:widowControl w:val="0"/>
      <w:jc w:val="both"/>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编号"/>
    <w:basedOn w:val="a"/>
    <w:next w:val="a7"/>
    <w:uiPriority w:val="34"/>
    <w:qFormat/>
    <w:rsid w:val="00566874"/>
    <w:pPr>
      <w:ind w:firstLineChars="200" w:firstLine="420"/>
    </w:pPr>
    <w:rPr>
      <w:rFonts w:ascii="Calibri" w:eastAsia="宋体" w:hAnsi="Calibri" w:cs="Times New Roman"/>
    </w:rPr>
  </w:style>
  <w:style w:type="paragraph" w:styleId="aa">
    <w:name w:val="Plain Text"/>
    <w:basedOn w:val="a"/>
    <w:link w:val="ab"/>
    <w:qFormat/>
    <w:rsid w:val="00566874"/>
    <w:rPr>
      <w:rFonts w:ascii="宋体" w:hAnsi="Courier New" w:cs="Courier New"/>
      <w:szCs w:val="21"/>
    </w:rPr>
  </w:style>
  <w:style w:type="character" w:customStyle="1" w:styleId="ab">
    <w:name w:val="纯文本 字符"/>
    <w:basedOn w:val="a0"/>
    <w:link w:val="aa"/>
    <w:rsid w:val="00566874"/>
    <w:rPr>
      <w:rFonts w:ascii="宋体" w:hAnsi="Courier New" w:cs="Courier New"/>
      <w:szCs w:val="21"/>
    </w:rPr>
  </w:style>
  <w:style w:type="paragraph" w:styleId="ac">
    <w:name w:val="Normal (Web)"/>
    <w:basedOn w:val="a"/>
    <w:uiPriority w:val="99"/>
    <w:unhideWhenUsed/>
    <w:qFormat/>
    <w:rsid w:val="005668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118">
      <w:bodyDiv w:val="1"/>
      <w:marLeft w:val="0"/>
      <w:marRight w:val="0"/>
      <w:marTop w:val="0"/>
      <w:marBottom w:val="0"/>
      <w:divBdr>
        <w:top w:val="none" w:sz="0" w:space="0" w:color="auto"/>
        <w:left w:val="none" w:sz="0" w:space="0" w:color="auto"/>
        <w:bottom w:val="none" w:sz="0" w:space="0" w:color="auto"/>
        <w:right w:val="none" w:sz="0" w:space="0" w:color="auto"/>
      </w:divBdr>
    </w:div>
    <w:div w:id="52237434">
      <w:bodyDiv w:val="1"/>
      <w:marLeft w:val="0"/>
      <w:marRight w:val="0"/>
      <w:marTop w:val="0"/>
      <w:marBottom w:val="0"/>
      <w:divBdr>
        <w:top w:val="none" w:sz="0" w:space="0" w:color="auto"/>
        <w:left w:val="none" w:sz="0" w:space="0" w:color="auto"/>
        <w:bottom w:val="none" w:sz="0" w:space="0" w:color="auto"/>
        <w:right w:val="none" w:sz="0" w:space="0" w:color="auto"/>
      </w:divBdr>
    </w:div>
    <w:div w:id="175314217">
      <w:bodyDiv w:val="1"/>
      <w:marLeft w:val="0"/>
      <w:marRight w:val="0"/>
      <w:marTop w:val="0"/>
      <w:marBottom w:val="0"/>
      <w:divBdr>
        <w:top w:val="none" w:sz="0" w:space="0" w:color="auto"/>
        <w:left w:val="none" w:sz="0" w:space="0" w:color="auto"/>
        <w:bottom w:val="none" w:sz="0" w:space="0" w:color="auto"/>
        <w:right w:val="none" w:sz="0" w:space="0" w:color="auto"/>
      </w:divBdr>
    </w:div>
    <w:div w:id="310184164">
      <w:bodyDiv w:val="1"/>
      <w:marLeft w:val="0"/>
      <w:marRight w:val="0"/>
      <w:marTop w:val="0"/>
      <w:marBottom w:val="0"/>
      <w:divBdr>
        <w:top w:val="none" w:sz="0" w:space="0" w:color="auto"/>
        <w:left w:val="none" w:sz="0" w:space="0" w:color="auto"/>
        <w:bottom w:val="none" w:sz="0" w:space="0" w:color="auto"/>
        <w:right w:val="none" w:sz="0" w:space="0" w:color="auto"/>
      </w:divBdr>
    </w:div>
    <w:div w:id="413359527">
      <w:bodyDiv w:val="1"/>
      <w:marLeft w:val="0"/>
      <w:marRight w:val="0"/>
      <w:marTop w:val="0"/>
      <w:marBottom w:val="0"/>
      <w:divBdr>
        <w:top w:val="none" w:sz="0" w:space="0" w:color="auto"/>
        <w:left w:val="none" w:sz="0" w:space="0" w:color="auto"/>
        <w:bottom w:val="none" w:sz="0" w:space="0" w:color="auto"/>
        <w:right w:val="none" w:sz="0" w:space="0" w:color="auto"/>
      </w:divBdr>
    </w:div>
    <w:div w:id="977800536">
      <w:bodyDiv w:val="1"/>
      <w:marLeft w:val="0"/>
      <w:marRight w:val="0"/>
      <w:marTop w:val="0"/>
      <w:marBottom w:val="0"/>
      <w:divBdr>
        <w:top w:val="none" w:sz="0" w:space="0" w:color="auto"/>
        <w:left w:val="none" w:sz="0" w:space="0" w:color="auto"/>
        <w:bottom w:val="none" w:sz="0" w:space="0" w:color="auto"/>
        <w:right w:val="none" w:sz="0" w:space="0" w:color="auto"/>
      </w:divBdr>
    </w:div>
    <w:div w:id="1244099642">
      <w:bodyDiv w:val="1"/>
      <w:marLeft w:val="0"/>
      <w:marRight w:val="0"/>
      <w:marTop w:val="0"/>
      <w:marBottom w:val="0"/>
      <w:divBdr>
        <w:top w:val="none" w:sz="0" w:space="0" w:color="auto"/>
        <w:left w:val="none" w:sz="0" w:space="0" w:color="auto"/>
        <w:bottom w:val="none" w:sz="0" w:space="0" w:color="auto"/>
        <w:right w:val="none" w:sz="0" w:space="0" w:color="auto"/>
      </w:divBdr>
    </w:div>
    <w:div w:id="21380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cs655</dc:creator>
  <cp:keywords/>
  <dc:description/>
  <cp:lastModifiedBy>cs655</cp:lastModifiedBy>
  <cp:revision>19</cp:revision>
  <dcterms:created xsi:type="dcterms:W3CDTF">2023-03-15T09:27:00Z</dcterms:created>
  <dcterms:modified xsi:type="dcterms:W3CDTF">2023-03-17T03:45:00Z</dcterms:modified>
</cp:coreProperties>
</file>