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sz w:val="32"/>
          <w:szCs w:val="32"/>
        </w:rPr>
      </w:pPr>
      <w:bookmarkStart w:id="0" w:name="_GoBack"/>
      <w:bookmarkEnd w:id="0"/>
    </w:p>
    <w:p>
      <w:pPr>
        <w:ind w:firstLine="1699" w:firstLineChars="531"/>
        <w:jc w:val="center"/>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附件1：</w:t>
      </w:r>
    </w:p>
    <w:p>
      <w:pPr>
        <w:widowControl/>
        <w:shd w:val="clear" w:color="auto" w:fill="FFFFFF"/>
        <w:spacing w:before="140" w:after="260"/>
        <w:jc w:val="center"/>
        <w:outlineLvl w:val="1"/>
        <w:rPr>
          <w:rFonts w:ascii="宋体" w:hAnsi="宋体" w:cs="宋体"/>
          <w:b/>
          <w:bCs/>
          <w:color w:val="000000"/>
          <w:kern w:val="0"/>
          <w:sz w:val="31"/>
          <w:szCs w:val="31"/>
        </w:rPr>
      </w:pPr>
      <w:r>
        <w:rPr>
          <w:rFonts w:hint="eastAsia" w:ascii="宋体" w:hAnsi="宋体" w:cs="宋体"/>
          <w:b/>
          <w:bCs/>
          <w:sz w:val="48"/>
          <w:szCs w:val="48"/>
        </w:rPr>
        <w:t>安全阀校验系统软件及硬件升级</w:t>
      </w:r>
    </w:p>
    <w:tbl>
      <w:tblPr>
        <w:tblStyle w:val="6"/>
        <w:tblW w:w="7225" w:type="dxa"/>
        <w:tblInd w:w="93" w:type="dxa"/>
        <w:tblLayout w:type="fixed"/>
        <w:tblCellMar>
          <w:top w:w="0" w:type="dxa"/>
          <w:left w:w="108" w:type="dxa"/>
          <w:bottom w:w="0" w:type="dxa"/>
          <w:right w:w="108" w:type="dxa"/>
        </w:tblCellMar>
      </w:tblPr>
      <w:tblGrid>
        <w:gridCol w:w="582"/>
        <w:gridCol w:w="2256"/>
        <w:gridCol w:w="634"/>
        <w:gridCol w:w="647"/>
        <w:gridCol w:w="3106"/>
      </w:tblGrid>
      <w:tr>
        <w:tblPrEx>
          <w:tblCellMar>
            <w:top w:w="0" w:type="dxa"/>
            <w:left w:w="108" w:type="dxa"/>
            <w:bottom w:w="0" w:type="dxa"/>
            <w:right w:w="108" w:type="dxa"/>
          </w:tblCellMar>
        </w:tblPrEx>
        <w:trPr>
          <w:trHeight w:val="358" w:hRule="atLeast"/>
        </w:trPr>
        <w:tc>
          <w:tcPr>
            <w:tcW w:w="2838" w:type="dxa"/>
            <w:gridSpan w:val="2"/>
            <w:tcBorders>
              <w:top w:val="single" w:color="auto" w:sz="4" w:space="0"/>
              <w:left w:val="single" w:color="auto" w:sz="4" w:space="0"/>
              <w:bottom w:val="single" w:color="auto" w:sz="4" w:space="0"/>
              <w:right w:val="single" w:color="auto" w:sz="4" w:space="0"/>
            </w:tcBorders>
            <w:shd w:val="clear" w:color="000000" w:fill="4F81BD"/>
            <w:noWrap/>
            <w:vAlign w:val="center"/>
          </w:tcPr>
          <w:p>
            <w:pPr>
              <w:widowControl/>
              <w:jc w:val="center"/>
              <w:rPr>
                <w:rFonts w:ascii="宋体" w:hAnsi="宋体" w:cs="宋体"/>
                <w:b/>
                <w:bCs/>
                <w:color w:val="FFFFFF"/>
                <w:kern w:val="0"/>
                <w:sz w:val="18"/>
                <w:szCs w:val="18"/>
              </w:rPr>
            </w:pPr>
            <w:r>
              <w:rPr>
                <w:rFonts w:hint="eastAsia" w:ascii="宋体" w:hAnsi="宋体" w:cs="宋体"/>
                <w:b/>
                <w:bCs/>
                <w:color w:val="FFFFFF"/>
                <w:kern w:val="0"/>
                <w:sz w:val="18"/>
                <w:szCs w:val="18"/>
              </w:rPr>
              <w:t>品名</w:t>
            </w:r>
          </w:p>
        </w:tc>
        <w:tc>
          <w:tcPr>
            <w:tcW w:w="634" w:type="dxa"/>
            <w:tcBorders>
              <w:top w:val="single" w:color="auto" w:sz="4" w:space="0"/>
              <w:left w:val="single" w:color="auto" w:sz="4" w:space="0"/>
              <w:bottom w:val="single" w:color="auto" w:sz="4" w:space="0"/>
              <w:right w:val="single" w:color="auto" w:sz="4" w:space="0"/>
            </w:tcBorders>
            <w:shd w:val="clear" w:color="000000" w:fill="4F81BD"/>
            <w:noWrap/>
            <w:vAlign w:val="center"/>
          </w:tcPr>
          <w:p>
            <w:pPr>
              <w:widowControl/>
              <w:jc w:val="center"/>
              <w:rPr>
                <w:rFonts w:ascii="宋体" w:hAnsi="宋体" w:cs="宋体"/>
                <w:b/>
                <w:bCs/>
                <w:color w:val="FFFFFF"/>
                <w:kern w:val="0"/>
                <w:sz w:val="18"/>
                <w:szCs w:val="18"/>
              </w:rPr>
            </w:pPr>
            <w:r>
              <w:rPr>
                <w:rFonts w:hint="eastAsia" w:ascii="宋体" w:hAnsi="宋体" w:cs="宋体"/>
                <w:b/>
                <w:bCs/>
                <w:color w:val="FFFFFF"/>
                <w:kern w:val="0"/>
                <w:sz w:val="18"/>
                <w:szCs w:val="18"/>
              </w:rPr>
              <w:t>数量</w:t>
            </w:r>
          </w:p>
        </w:tc>
        <w:tc>
          <w:tcPr>
            <w:tcW w:w="647" w:type="dxa"/>
            <w:tcBorders>
              <w:top w:val="single" w:color="auto" w:sz="4" w:space="0"/>
              <w:left w:val="single" w:color="auto" w:sz="4" w:space="0"/>
              <w:bottom w:val="single" w:color="auto" w:sz="4" w:space="0"/>
              <w:right w:val="single" w:color="auto" w:sz="4" w:space="0"/>
            </w:tcBorders>
            <w:shd w:val="clear" w:color="000000" w:fill="4F81BD"/>
            <w:noWrap/>
            <w:vAlign w:val="center"/>
          </w:tcPr>
          <w:p>
            <w:pPr>
              <w:widowControl/>
              <w:jc w:val="center"/>
              <w:rPr>
                <w:rFonts w:ascii="宋体" w:hAnsi="宋体" w:cs="宋体"/>
                <w:b/>
                <w:bCs/>
                <w:color w:val="FFFFFF"/>
                <w:kern w:val="0"/>
                <w:sz w:val="18"/>
                <w:szCs w:val="18"/>
              </w:rPr>
            </w:pPr>
            <w:r>
              <w:rPr>
                <w:rFonts w:hint="eastAsia" w:ascii="宋体" w:hAnsi="宋体" w:cs="宋体"/>
                <w:b/>
                <w:bCs/>
                <w:color w:val="FFFFFF"/>
                <w:kern w:val="0"/>
                <w:sz w:val="18"/>
                <w:szCs w:val="18"/>
              </w:rPr>
              <w:t>单位</w:t>
            </w:r>
          </w:p>
        </w:tc>
        <w:tc>
          <w:tcPr>
            <w:tcW w:w="3106" w:type="dxa"/>
            <w:tcBorders>
              <w:top w:val="single" w:color="auto" w:sz="4" w:space="0"/>
              <w:left w:val="single" w:color="auto" w:sz="4" w:space="0"/>
              <w:bottom w:val="single" w:color="auto" w:sz="4" w:space="0"/>
              <w:right w:val="single" w:color="auto" w:sz="4" w:space="0"/>
            </w:tcBorders>
            <w:shd w:val="clear" w:color="000000" w:fill="4F81BD"/>
            <w:noWrap/>
            <w:vAlign w:val="center"/>
          </w:tcPr>
          <w:p>
            <w:pPr>
              <w:widowControl/>
              <w:jc w:val="center"/>
              <w:rPr>
                <w:rFonts w:ascii="宋体" w:hAnsi="宋体" w:cs="宋体"/>
                <w:b/>
                <w:bCs/>
                <w:color w:val="FFFFFF"/>
                <w:kern w:val="0"/>
                <w:sz w:val="18"/>
                <w:szCs w:val="18"/>
              </w:rPr>
            </w:pPr>
            <w:r>
              <w:rPr>
                <w:rFonts w:hint="eastAsia" w:ascii="宋体" w:hAnsi="宋体" w:cs="宋体"/>
                <w:b/>
                <w:bCs/>
                <w:color w:val="FFFFFF"/>
                <w:kern w:val="0"/>
                <w:sz w:val="18"/>
                <w:szCs w:val="18"/>
              </w:rPr>
              <w:t>备注说明</w:t>
            </w:r>
          </w:p>
        </w:tc>
      </w:tr>
      <w:tr>
        <w:tblPrEx>
          <w:tblCellMar>
            <w:top w:w="0" w:type="dxa"/>
            <w:left w:w="108" w:type="dxa"/>
            <w:bottom w:w="0" w:type="dxa"/>
            <w:right w:w="108" w:type="dxa"/>
          </w:tblCellMar>
        </w:tblPrEx>
        <w:trPr>
          <w:trHeight w:val="207"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sz w:val="18"/>
                <w:szCs w:val="18"/>
              </w:rPr>
              <w:t>（软件）安全阀校验系统软件服务</w:t>
            </w:r>
          </w:p>
        </w:tc>
        <w:tc>
          <w:tcPr>
            <w:tcW w:w="6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sz w:val="18"/>
                <w:szCs w:val="18"/>
              </w:rPr>
              <w:t>套</w:t>
            </w:r>
          </w:p>
        </w:tc>
        <w:tc>
          <w:tcPr>
            <w:tcW w:w="3106"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sz w:val="18"/>
                <w:szCs w:val="18"/>
              </w:rPr>
              <w:t>详情查看附表一</w:t>
            </w:r>
          </w:p>
        </w:tc>
      </w:tr>
      <w:tr>
        <w:tblPrEx>
          <w:tblCellMar>
            <w:top w:w="0" w:type="dxa"/>
            <w:left w:w="108" w:type="dxa"/>
            <w:bottom w:w="0" w:type="dxa"/>
            <w:right w:w="108" w:type="dxa"/>
          </w:tblCellMar>
        </w:tblPrEx>
        <w:trPr>
          <w:trHeight w:val="112"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18"/>
                <w:szCs w:val="18"/>
              </w:rPr>
            </w:pPr>
            <w:r>
              <w:rPr>
                <w:rFonts w:hint="eastAsia" w:ascii="宋体" w:hAnsi="宋体" w:cs="宋体"/>
                <w:sz w:val="18"/>
                <w:szCs w:val="18"/>
              </w:rPr>
              <w:t>2</w:t>
            </w:r>
          </w:p>
        </w:tc>
        <w:tc>
          <w:tcPr>
            <w:tcW w:w="2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高精密压力数采器</w:t>
            </w:r>
          </w:p>
        </w:tc>
        <w:tc>
          <w:tcPr>
            <w:tcW w:w="6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18"/>
                <w:szCs w:val="18"/>
              </w:rPr>
            </w:pPr>
            <w:r>
              <w:rPr>
                <w:rFonts w:hint="eastAsia" w:ascii="宋体" w:hAnsi="宋体" w:cs="宋体"/>
                <w:sz w:val="18"/>
                <w:szCs w:val="18"/>
              </w:rPr>
              <w:t>台</w:t>
            </w:r>
          </w:p>
        </w:tc>
        <w:tc>
          <w:tcPr>
            <w:tcW w:w="3106"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sz w:val="18"/>
                <w:szCs w:val="18"/>
              </w:rPr>
            </w:pPr>
            <w:r>
              <w:rPr>
                <w:rFonts w:hint="eastAsia" w:ascii="宋体" w:hAnsi="宋体" w:cs="宋体"/>
                <w:sz w:val="18"/>
                <w:szCs w:val="18"/>
              </w:rPr>
              <w:t>详情查看附表二</w:t>
            </w:r>
          </w:p>
        </w:tc>
      </w:tr>
      <w:tr>
        <w:tblPrEx>
          <w:tblCellMar>
            <w:top w:w="0" w:type="dxa"/>
            <w:left w:w="108" w:type="dxa"/>
            <w:bottom w:w="0" w:type="dxa"/>
            <w:right w:w="108" w:type="dxa"/>
          </w:tblCellMar>
        </w:tblPrEx>
        <w:trPr>
          <w:trHeight w:val="87"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18"/>
                <w:szCs w:val="18"/>
              </w:rPr>
            </w:pPr>
            <w:r>
              <w:rPr>
                <w:rFonts w:hint="eastAsia" w:ascii="宋体" w:hAnsi="宋体" w:cs="宋体"/>
                <w:sz w:val="18"/>
                <w:szCs w:val="18"/>
              </w:rPr>
              <w:t>3</w:t>
            </w:r>
          </w:p>
        </w:tc>
        <w:tc>
          <w:tcPr>
            <w:tcW w:w="2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工控一体机</w:t>
            </w:r>
          </w:p>
        </w:tc>
        <w:tc>
          <w:tcPr>
            <w:tcW w:w="6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rPr>
              <w:t>1</w:t>
            </w:r>
          </w:p>
        </w:tc>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18"/>
                <w:szCs w:val="18"/>
              </w:rPr>
            </w:pPr>
            <w:r>
              <w:rPr>
                <w:rFonts w:hint="eastAsia" w:ascii="宋体" w:hAnsi="宋体" w:cs="宋体"/>
                <w:sz w:val="18"/>
                <w:szCs w:val="18"/>
              </w:rPr>
              <w:t>台</w:t>
            </w:r>
          </w:p>
        </w:tc>
        <w:tc>
          <w:tcPr>
            <w:tcW w:w="3106"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sz w:val="18"/>
                <w:szCs w:val="18"/>
              </w:rPr>
            </w:pPr>
            <w:r>
              <w:rPr>
                <w:rFonts w:hint="eastAsia" w:ascii="宋体" w:hAnsi="宋体" w:cs="宋体"/>
                <w:sz w:val="18"/>
                <w:szCs w:val="18"/>
              </w:rPr>
              <w:t>详情查看附表三</w:t>
            </w:r>
          </w:p>
        </w:tc>
      </w:tr>
      <w:tr>
        <w:tblPrEx>
          <w:tblCellMar>
            <w:top w:w="0" w:type="dxa"/>
            <w:left w:w="108" w:type="dxa"/>
            <w:bottom w:w="0" w:type="dxa"/>
            <w:right w:w="108" w:type="dxa"/>
          </w:tblCellMar>
        </w:tblPrEx>
        <w:trPr>
          <w:trHeight w:val="87"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18"/>
                <w:szCs w:val="18"/>
              </w:rPr>
            </w:pPr>
            <w:r>
              <w:rPr>
                <w:rFonts w:hint="eastAsia" w:ascii="宋体" w:hAnsi="宋体" w:cs="宋体"/>
                <w:sz w:val="18"/>
                <w:szCs w:val="18"/>
              </w:rPr>
              <w:t>4</w:t>
            </w:r>
          </w:p>
        </w:tc>
        <w:tc>
          <w:tcPr>
            <w:tcW w:w="2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cs="宋体"/>
                <w:sz w:val="18"/>
                <w:szCs w:val="18"/>
              </w:rPr>
              <w:t>工控一体机工业支架</w:t>
            </w:r>
          </w:p>
        </w:tc>
        <w:tc>
          <w:tcPr>
            <w:tcW w:w="6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sz w:val="18"/>
                <w:szCs w:val="18"/>
              </w:rPr>
            </w:pPr>
            <w:r>
              <w:rPr>
                <w:rFonts w:hint="eastAsia" w:ascii="宋体" w:hAnsi="宋体" w:cs="宋体"/>
                <w:sz w:val="18"/>
                <w:szCs w:val="18"/>
              </w:rPr>
              <w:t>套</w:t>
            </w:r>
          </w:p>
        </w:tc>
        <w:tc>
          <w:tcPr>
            <w:tcW w:w="3106"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sz w:val="18"/>
                <w:szCs w:val="18"/>
              </w:rPr>
            </w:pPr>
          </w:p>
        </w:tc>
      </w:tr>
      <w:tr>
        <w:tblPrEx>
          <w:tblCellMar>
            <w:top w:w="0" w:type="dxa"/>
            <w:left w:w="108" w:type="dxa"/>
            <w:bottom w:w="0" w:type="dxa"/>
            <w:right w:w="108" w:type="dxa"/>
          </w:tblCellMar>
        </w:tblPrEx>
        <w:trPr>
          <w:trHeight w:val="172"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18"/>
                <w:szCs w:val="18"/>
              </w:rPr>
            </w:pPr>
            <w:r>
              <w:rPr>
                <w:rFonts w:hint="eastAsia" w:ascii="宋体" w:hAnsi="宋体" w:cs="宋体"/>
                <w:sz w:val="18"/>
                <w:szCs w:val="18"/>
              </w:rPr>
              <w:t>5</w:t>
            </w:r>
          </w:p>
        </w:tc>
        <w:tc>
          <w:tcPr>
            <w:tcW w:w="2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kern w:val="0"/>
                <w:sz w:val="18"/>
                <w:szCs w:val="18"/>
              </w:rPr>
              <w:t>高精密压力表（径向）</w:t>
            </w:r>
          </w:p>
        </w:tc>
        <w:tc>
          <w:tcPr>
            <w:tcW w:w="6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rPr>
              <w:t>8</w:t>
            </w:r>
          </w:p>
        </w:tc>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rPr>
              <w:t>个</w:t>
            </w:r>
          </w:p>
        </w:tc>
        <w:tc>
          <w:tcPr>
            <w:tcW w:w="3106"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rPr>
                <w:rFonts w:ascii="宋体" w:hAnsi="宋体" w:cs="宋体"/>
                <w:sz w:val="18"/>
                <w:szCs w:val="18"/>
              </w:rPr>
            </w:pPr>
            <w:r>
              <w:rPr>
                <w:rFonts w:hint="eastAsia" w:ascii="宋体" w:hAnsi="宋体" w:cs="宋体"/>
                <w:sz w:val="18"/>
                <w:szCs w:val="18"/>
              </w:rPr>
              <w:t>0-1.6Mpa 4个</w:t>
            </w:r>
          </w:p>
          <w:p>
            <w:pPr>
              <w:widowControl/>
              <w:spacing w:line="260" w:lineRule="exact"/>
              <w:rPr>
                <w:rFonts w:ascii="宋体" w:hAnsi="宋体" w:cs="宋体"/>
                <w:sz w:val="18"/>
                <w:szCs w:val="18"/>
              </w:rPr>
            </w:pPr>
            <w:r>
              <w:rPr>
                <w:rFonts w:hint="eastAsia" w:ascii="宋体" w:hAnsi="宋体" w:cs="宋体"/>
                <w:sz w:val="18"/>
                <w:szCs w:val="18"/>
              </w:rPr>
              <w:t>0-4Mpa 4个</w:t>
            </w:r>
          </w:p>
          <w:p>
            <w:pPr>
              <w:widowControl/>
              <w:spacing w:line="260" w:lineRule="exact"/>
              <w:rPr>
                <w:rFonts w:ascii="宋体" w:hAnsi="宋体" w:cs="宋体"/>
                <w:sz w:val="18"/>
                <w:szCs w:val="18"/>
              </w:rPr>
            </w:pPr>
            <w:r>
              <w:rPr>
                <w:rFonts w:hint="eastAsia" w:ascii="宋体" w:hAnsi="宋体" w:cs="宋体"/>
                <w:sz w:val="18"/>
                <w:szCs w:val="18"/>
              </w:rPr>
              <w:t>精密度0.4</w:t>
            </w:r>
          </w:p>
          <w:p>
            <w:pPr>
              <w:widowControl/>
              <w:spacing w:line="260" w:lineRule="exact"/>
              <w:rPr>
                <w:rFonts w:ascii="宋体" w:hAnsi="宋体" w:cs="宋体"/>
                <w:sz w:val="18"/>
                <w:szCs w:val="18"/>
              </w:rPr>
            </w:pPr>
            <w:r>
              <w:rPr>
                <w:rFonts w:hint="eastAsia" w:ascii="宋体" w:hAnsi="宋体" w:cs="宋体"/>
                <w:sz w:val="18"/>
                <w:szCs w:val="18"/>
              </w:rPr>
              <w:t>含检测费用</w:t>
            </w:r>
          </w:p>
        </w:tc>
      </w:tr>
      <w:tr>
        <w:tblPrEx>
          <w:tblCellMar>
            <w:top w:w="0" w:type="dxa"/>
            <w:left w:w="108" w:type="dxa"/>
            <w:bottom w:w="0" w:type="dxa"/>
            <w:right w:w="108" w:type="dxa"/>
          </w:tblCellMar>
        </w:tblPrEx>
        <w:trPr>
          <w:trHeight w:val="172"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18"/>
                <w:szCs w:val="18"/>
              </w:rPr>
            </w:pPr>
            <w:r>
              <w:rPr>
                <w:rFonts w:hint="eastAsia" w:ascii="宋体" w:hAnsi="宋体" w:cs="宋体"/>
                <w:sz w:val="18"/>
                <w:szCs w:val="18"/>
              </w:rPr>
              <w:t>6</w:t>
            </w:r>
          </w:p>
        </w:tc>
        <w:tc>
          <w:tcPr>
            <w:tcW w:w="2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kern w:val="0"/>
                <w:sz w:val="18"/>
                <w:szCs w:val="18"/>
              </w:rPr>
              <w:t>高精密压力表（径向）</w:t>
            </w:r>
          </w:p>
        </w:tc>
        <w:tc>
          <w:tcPr>
            <w:tcW w:w="6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rPr>
              <w:t>12</w:t>
            </w:r>
          </w:p>
        </w:tc>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rPr>
              <w:t>个</w:t>
            </w:r>
          </w:p>
        </w:tc>
        <w:tc>
          <w:tcPr>
            <w:tcW w:w="3106"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rPr>
                <w:rFonts w:ascii="宋体" w:hAnsi="宋体" w:cs="宋体"/>
                <w:sz w:val="18"/>
                <w:szCs w:val="18"/>
              </w:rPr>
            </w:pPr>
            <w:r>
              <w:rPr>
                <w:rFonts w:hint="eastAsia" w:ascii="宋体" w:hAnsi="宋体" w:cs="宋体"/>
                <w:sz w:val="18"/>
                <w:szCs w:val="18"/>
              </w:rPr>
              <w:t>0-10Mpa 4个</w:t>
            </w:r>
          </w:p>
          <w:p>
            <w:pPr>
              <w:widowControl/>
              <w:spacing w:line="260" w:lineRule="exact"/>
              <w:rPr>
                <w:rFonts w:ascii="宋体" w:hAnsi="宋体" w:cs="宋体"/>
                <w:sz w:val="18"/>
                <w:szCs w:val="18"/>
              </w:rPr>
            </w:pPr>
            <w:r>
              <w:rPr>
                <w:rFonts w:hint="eastAsia" w:ascii="宋体" w:hAnsi="宋体" w:cs="宋体"/>
                <w:sz w:val="18"/>
                <w:szCs w:val="18"/>
              </w:rPr>
              <w:t>0-25Mpa 4个</w:t>
            </w:r>
          </w:p>
          <w:p>
            <w:pPr>
              <w:widowControl/>
              <w:spacing w:line="260" w:lineRule="exact"/>
              <w:rPr>
                <w:rFonts w:ascii="宋体" w:hAnsi="宋体" w:cs="宋体"/>
                <w:sz w:val="18"/>
                <w:szCs w:val="18"/>
              </w:rPr>
            </w:pPr>
            <w:r>
              <w:rPr>
                <w:rFonts w:hint="eastAsia" w:ascii="宋体" w:hAnsi="宋体" w:cs="宋体"/>
                <w:sz w:val="18"/>
                <w:szCs w:val="18"/>
              </w:rPr>
              <w:t>0-60Mpa 4个</w:t>
            </w:r>
          </w:p>
          <w:p>
            <w:pPr>
              <w:widowControl/>
              <w:spacing w:line="260" w:lineRule="exact"/>
              <w:rPr>
                <w:rFonts w:ascii="宋体" w:hAnsi="宋体" w:cs="宋体"/>
                <w:sz w:val="18"/>
                <w:szCs w:val="18"/>
              </w:rPr>
            </w:pPr>
            <w:r>
              <w:rPr>
                <w:rFonts w:hint="eastAsia" w:ascii="宋体" w:hAnsi="宋体" w:cs="宋体"/>
                <w:sz w:val="18"/>
                <w:szCs w:val="18"/>
              </w:rPr>
              <w:t>精密度0.4</w:t>
            </w:r>
          </w:p>
          <w:p>
            <w:pPr>
              <w:widowControl/>
              <w:spacing w:line="260" w:lineRule="exact"/>
              <w:rPr>
                <w:rFonts w:ascii="宋体" w:hAnsi="宋体" w:cs="宋体"/>
                <w:sz w:val="18"/>
                <w:szCs w:val="18"/>
              </w:rPr>
            </w:pPr>
            <w:r>
              <w:rPr>
                <w:rFonts w:hint="eastAsia" w:ascii="宋体" w:hAnsi="宋体" w:cs="宋体"/>
                <w:sz w:val="18"/>
                <w:szCs w:val="18"/>
              </w:rPr>
              <w:t>含检测费用</w:t>
            </w:r>
          </w:p>
        </w:tc>
      </w:tr>
      <w:tr>
        <w:tblPrEx>
          <w:tblCellMar>
            <w:top w:w="0" w:type="dxa"/>
            <w:left w:w="108" w:type="dxa"/>
            <w:bottom w:w="0" w:type="dxa"/>
            <w:right w:w="108" w:type="dxa"/>
          </w:tblCellMar>
        </w:tblPrEx>
        <w:trPr>
          <w:trHeight w:val="172"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18"/>
                <w:szCs w:val="18"/>
              </w:rPr>
            </w:pPr>
            <w:r>
              <w:rPr>
                <w:rFonts w:hint="eastAsia" w:ascii="宋体" w:hAnsi="宋体" w:cs="宋体"/>
                <w:sz w:val="18"/>
                <w:szCs w:val="18"/>
              </w:rPr>
              <w:t>7</w:t>
            </w:r>
          </w:p>
        </w:tc>
        <w:tc>
          <w:tcPr>
            <w:tcW w:w="2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高精密压力表（轴向）</w:t>
            </w:r>
          </w:p>
        </w:tc>
        <w:tc>
          <w:tcPr>
            <w:tcW w:w="6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rPr>
              <w:t>4</w:t>
            </w:r>
          </w:p>
        </w:tc>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rPr>
              <w:t>个</w:t>
            </w:r>
          </w:p>
        </w:tc>
        <w:tc>
          <w:tcPr>
            <w:tcW w:w="3106"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rPr>
                <w:rFonts w:ascii="宋体" w:hAnsi="宋体" w:cs="宋体"/>
                <w:sz w:val="18"/>
                <w:szCs w:val="18"/>
              </w:rPr>
            </w:pPr>
            <w:r>
              <w:rPr>
                <w:rFonts w:hint="eastAsia" w:ascii="宋体" w:hAnsi="宋体" w:cs="宋体"/>
                <w:sz w:val="18"/>
                <w:szCs w:val="18"/>
              </w:rPr>
              <w:t>0-1.6Mpa 2个</w:t>
            </w:r>
          </w:p>
          <w:p>
            <w:pPr>
              <w:widowControl/>
              <w:spacing w:line="260" w:lineRule="exact"/>
              <w:rPr>
                <w:rFonts w:ascii="宋体" w:hAnsi="宋体" w:cs="宋体"/>
                <w:sz w:val="18"/>
                <w:szCs w:val="18"/>
              </w:rPr>
            </w:pPr>
            <w:r>
              <w:rPr>
                <w:rFonts w:hint="eastAsia" w:ascii="宋体" w:hAnsi="宋体" w:cs="宋体"/>
                <w:sz w:val="18"/>
                <w:szCs w:val="18"/>
              </w:rPr>
              <w:t>0-4Mpa 2个</w:t>
            </w:r>
          </w:p>
          <w:p>
            <w:pPr>
              <w:widowControl/>
              <w:spacing w:line="260" w:lineRule="exact"/>
              <w:rPr>
                <w:rFonts w:ascii="宋体" w:hAnsi="宋体" w:cs="宋体"/>
                <w:sz w:val="18"/>
                <w:szCs w:val="18"/>
              </w:rPr>
            </w:pPr>
            <w:r>
              <w:rPr>
                <w:rFonts w:hint="eastAsia" w:ascii="宋体" w:hAnsi="宋体" w:cs="宋体"/>
                <w:sz w:val="18"/>
                <w:szCs w:val="18"/>
              </w:rPr>
              <w:t>精密度0.4</w:t>
            </w:r>
          </w:p>
          <w:p>
            <w:pPr>
              <w:widowControl/>
              <w:spacing w:line="260" w:lineRule="exact"/>
              <w:rPr>
                <w:rFonts w:ascii="宋体" w:hAnsi="宋体" w:cs="宋体"/>
                <w:sz w:val="18"/>
                <w:szCs w:val="18"/>
              </w:rPr>
            </w:pPr>
            <w:r>
              <w:rPr>
                <w:rFonts w:hint="eastAsia" w:ascii="宋体" w:hAnsi="宋体" w:cs="宋体"/>
                <w:sz w:val="18"/>
                <w:szCs w:val="18"/>
              </w:rPr>
              <w:t>含检测费用</w:t>
            </w:r>
          </w:p>
        </w:tc>
      </w:tr>
      <w:tr>
        <w:tblPrEx>
          <w:tblCellMar>
            <w:top w:w="0" w:type="dxa"/>
            <w:left w:w="108" w:type="dxa"/>
            <w:bottom w:w="0" w:type="dxa"/>
            <w:right w:w="108" w:type="dxa"/>
          </w:tblCellMar>
        </w:tblPrEx>
        <w:trPr>
          <w:trHeight w:val="172"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sz w:val="18"/>
                <w:szCs w:val="18"/>
              </w:rPr>
            </w:pPr>
            <w:r>
              <w:rPr>
                <w:rFonts w:hint="eastAsia" w:ascii="宋体" w:hAnsi="宋体" w:cs="宋体"/>
                <w:sz w:val="18"/>
                <w:szCs w:val="18"/>
              </w:rPr>
              <w:t>8</w:t>
            </w:r>
          </w:p>
        </w:tc>
        <w:tc>
          <w:tcPr>
            <w:tcW w:w="2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激光打标机</w:t>
            </w:r>
          </w:p>
        </w:tc>
        <w:tc>
          <w:tcPr>
            <w:tcW w:w="6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18"/>
                <w:szCs w:val="18"/>
              </w:rPr>
            </w:pPr>
            <w:r>
              <w:rPr>
                <w:rFonts w:hint="eastAsia" w:ascii="宋体" w:hAnsi="宋体" w:cs="宋体"/>
                <w:color w:val="000000"/>
                <w:kern w:val="0"/>
                <w:sz w:val="18"/>
                <w:szCs w:val="18"/>
              </w:rPr>
              <w:t>台</w:t>
            </w:r>
          </w:p>
        </w:tc>
        <w:tc>
          <w:tcPr>
            <w:tcW w:w="3106"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rPr>
                <w:rFonts w:ascii="宋体" w:hAnsi="宋体" w:cs="宋体"/>
                <w:sz w:val="18"/>
                <w:szCs w:val="18"/>
              </w:rPr>
            </w:pPr>
            <w:r>
              <w:rPr>
                <w:rFonts w:hint="eastAsia" w:ascii="宋体" w:hAnsi="宋体" w:cs="宋体"/>
                <w:sz w:val="18"/>
                <w:szCs w:val="18"/>
              </w:rPr>
              <w:t>详情查看附表四</w:t>
            </w:r>
          </w:p>
        </w:tc>
      </w:tr>
      <w:tr>
        <w:tblPrEx>
          <w:tblCellMar>
            <w:top w:w="0" w:type="dxa"/>
            <w:left w:w="108" w:type="dxa"/>
            <w:bottom w:w="0" w:type="dxa"/>
            <w:right w:w="108" w:type="dxa"/>
          </w:tblCellMar>
        </w:tblPrEx>
        <w:trPr>
          <w:trHeight w:val="693"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sz w:val="18"/>
                <w:szCs w:val="18"/>
              </w:rPr>
            </w:pPr>
            <w:r>
              <w:rPr>
                <w:rFonts w:hint="eastAsia" w:ascii="宋体" w:hAnsi="宋体" w:cs="宋体"/>
                <w:sz w:val="18"/>
                <w:szCs w:val="18"/>
              </w:rPr>
              <w:t>9</w:t>
            </w:r>
          </w:p>
        </w:tc>
        <w:tc>
          <w:tcPr>
            <w:tcW w:w="2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标签打印机</w:t>
            </w:r>
          </w:p>
        </w:tc>
        <w:tc>
          <w:tcPr>
            <w:tcW w:w="6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rPr>
              <w:t>4</w:t>
            </w:r>
          </w:p>
        </w:tc>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18"/>
                <w:szCs w:val="18"/>
              </w:rPr>
            </w:pPr>
            <w:r>
              <w:rPr>
                <w:rFonts w:hint="eastAsia" w:ascii="宋体" w:hAnsi="宋体" w:cs="宋体"/>
                <w:sz w:val="18"/>
                <w:szCs w:val="18"/>
              </w:rPr>
              <w:t>台</w:t>
            </w:r>
          </w:p>
        </w:tc>
        <w:tc>
          <w:tcPr>
            <w:tcW w:w="3106"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rPr>
                <w:color w:val="000000"/>
                <w:sz w:val="18"/>
                <w:szCs w:val="18"/>
              </w:rPr>
            </w:pPr>
            <w:r>
              <w:rPr>
                <w:rFonts w:hint="eastAsia"/>
                <w:color w:val="000000"/>
                <w:sz w:val="18"/>
                <w:szCs w:val="18"/>
              </w:rPr>
              <w:t>色带宽度：110mm、打印方式：热转印/热敏</w:t>
            </w:r>
          </w:p>
          <w:p>
            <w:pPr>
              <w:widowControl/>
              <w:spacing w:line="260" w:lineRule="exact"/>
              <w:rPr>
                <w:rFonts w:ascii="宋体" w:hAnsi="宋体" w:cs="宋体"/>
                <w:sz w:val="18"/>
                <w:szCs w:val="18"/>
              </w:rPr>
            </w:pPr>
            <w:r>
              <w:rPr>
                <w:rFonts w:hint="eastAsia"/>
                <w:color w:val="000000"/>
                <w:sz w:val="18"/>
                <w:szCs w:val="18"/>
              </w:rPr>
              <w:t>支持纸张尺寸：25.4mm-118mm,色带、1卷标签纸和1卷侧面标签纸</w:t>
            </w:r>
          </w:p>
        </w:tc>
      </w:tr>
      <w:tr>
        <w:tblPrEx>
          <w:tblCellMar>
            <w:top w:w="0" w:type="dxa"/>
            <w:left w:w="108" w:type="dxa"/>
            <w:bottom w:w="0" w:type="dxa"/>
            <w:right w:w="108" w:type="dxa"/>
          </w:tblCellMar>
        </w:tblPrEx>
        <w:trPr>
          <w:trHeight w:val="87"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sz w:val="18"/>
                <w:szCs w:val="18"/>
              </w:rPr>
            </w:pPr>
            <w:r>
              <w:rPr>
                <w:rFonts w:hint="eastAsia" w:ascii="宋体" w:hAnsi="宋体" w:cs="宋体"/>
                <w:sz w:val="18"/>
                <w:szCs w:val="18"/>
              </w:rPr>
              <w:t>10</w:t>
            </w:r>
          </w:p>
        </w:tc>
        <w:tc>
          <w:tcPr>
            <w:tcW w:w="2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条码扫描枪</w:t>
            </w:r>
          </w:p>
        </w:tc>
        <w:tc>
          <w:tcPr>
            <w:tcW w:w="6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rPr>
              <w:t>4</w:t>
            </w:r>
          </w:p>
        </w:tc>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18"/>
                <w:szCs w:val="18"/>
              </w:rPr>
            </w:pPr>
            <w:r>
              <w:rPr>
                <w:rFonts w:hint="eastAsia" w:ascii="宋体" w:hAnsi="宋体" w:cs="宋体"/>
                <w:sz w:val="18"/>
                <w:szCs w:val="18"/>
              </w:rPr>
              <w:t>台</w:t>
            </w:r>
          </w:p>
        </w:tc>
        <w:tc>
          <w:tcPr>
            <w:tcW w:w="3106"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sz w:val="18"/>
                <w:szCs w:val="18"/>
              </w:rPr>
            </w:pPr>
            <w:r>
              <w:rPr>
                <w:rFonts w:hint="eastAsia"/>
                <w:color w:val="000000"/>
                <w:sz w:val="18"/>
                <w:szCs w:val="18"/>
              </w:rPr>
              <w:t>有线一维码带支架</w:t>
            </w:r>
          </w:p>
        </w:tc>
      </w:tr>
      <w:tr>
        <w:tblPrEx>
          <w:tblCellMar>
            <w:top w:w="0" w:type="dxa"/>
            <w:left w:w="108" w:type="dxa"/>
            <w:bottom w:w="0" w:type="dxa"/>
            <w:right w:w="108" w:type="dxa"/>
          </w:tblCellMar>
        </w:tblPrEx>
        <w:trPr>
          <w:trHeight w:val="87"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cs="宋体"/>
                <w:sz w:val="18"/>
                <w:szCs w:val="18"/>
              </w:rPr>
              <w:t>11</w:t>
            </w:r>
          </w:p>
        </w:tc>
        <w:tc>
          <w:tcPr>
            <w:tcW w:w="2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铭牌</w:t>
            </w:r>
          </w:p>
        </w:tc>
        <w:tc>
          <w:tcPr>
            <w:tcW w:w="6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w:t>
            </w:r>
          </w:p>
        </w:tc>
        <w:tc>
          <w:tcPr>
            <w:tcW w:w="6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18"/>
                <w:szCs w:val="18"/>
              </w:rPr>
            </w:pPr>
            <w:r>
              <w:rPr>
                <w:rFonts w:hint="eastAsia" w:ascii="宋体" w:hAnsi="宋体" w:cs="宋体"/>
                <w:sz w:val="18"/>
                <w:szCs w:val="18"/>
              </w:rPr>
              <w:t>张</w:t>
            </w:r>
          </w:p>
        </w:tc>
        <w:tc>
          <w:tcPr>
            <w:tcW w:w="3106"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rPr>
                <w:rFonts w:ascii="宋体" w:hAnsi="宋体" w:cs="宋体"/>
                <w:sz w:val="18"/>
                <w:szCs w:val="18"/>
              </w:rPr>
            </w:pPr>
            <w:r>
              <w:rPr>
                <w:rFonts w:hint="eastAsia" w:ascii="宋体" w:hAnsi="宋体"/>
                <w:color w:val="000000"/>
                <w:kern w:val="0"/>
                <w:sz w:val="18"/>
                <w:szCs w:val="18"/>
              </w:rPr>
              <w:t>氧化铝制铭牌 宽度：2.1CM 长度：7.5CM</w:t>
            </w:r>
          </w:p>
        </w:tc>
      </w:tr>
    </w:tbl>
    <w:tbl>
      <w:tblPr>
        <w:tblStyle w:val="6"/>
        <w:tblpPr w:leftFromText="180" w:rightFromText="180" w:vertAnchor="page" w:horzAnchor="page" w:tblpX="441" w:tblpY="2336"/>
        <w:tblW w:w="9804" w:type="dxa"/>
        <w:tblInd w:w="0" w:type="dxa"/>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Layout w:type="fixed"/>
        <w:tblCellMar>
          <w:top w:w="0" w:type="dxa"/>
          <w:left w:w="108" w:type="dxa"/>
          <w:bottom w:w="0" w:type="dxa"/>
          <w:right w:w="108" w:type="dxa"/>
        </w:tblCellMar>
      </w:tblPr>
      <w:tblGrid>
        <w:gridCol w:w="1938"/>
        <w:gridCol w:w="7866"/>
      </w:tblGrid>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804" w:type="dxa"/>
            <w:gridSpan w:val="2"/>
            <w:tcBorders>
              <w:top w:val="single" w:color="000000" w:sz="8" w:space="0"/>
              <w:left w:val="single" w:color="000000" w:sz="8" w:space="0"/>
              <w:bottom w:val="single" w:color="000000" w:sz="8" w:space="0"/>
              <w:right w:val="single" w:color="000000" w:sz="8" w:space="0"/>
            </w:tcBorders>
            <w:shd w:val="clear" w:color="auto" w:fill="4F81BD"/>
            <w:vAlign w:val="center"/>
          </w:tcPr>
          <w:p>
            <w:pPr>
              <w:spacing w:line="220" w:lineRule="atLeast"/>
              <w:jc w:val="center"/>
              <w:rPr>
                <w:rFonts w:ascii="宋体" w:hAnsi="宋体" w:cs="宋体"/>
                <w:color w:val="FFFFFF"/>
                <w:sz w:val="36"/>
                <w:szCs w:val="36"/>
              </w:rPr>
            </w:pPr>
            <w:r>
              <w:rPr>
                <w:rFonts w:hint="eastAsia" w:ascii="宋体" w:hAnsi="宋体" w:cs="宋体"/>
                <w:b/>
                <w:bCs/>
                <w:color w:val="FFFFFF"/>
                <w:sz w:val="36"/>
                <w:szCs w:val="36"/>
              </w:rPr>
              <w:t>附表一：安全阀ERP系统</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1938" w:type="dxa"/>
            <w:tcBorders>
              <w:top w:val="single" w:color="000000" w:sz="8" w:space="0"/>
              <w:left w:val="single" w:color="000000" w:sz="8" w:space="0"/>
              <w:bottom w:val="single" w:color="000000" w:sz="8" w:space="0"/>
              <w:right w:val="nil"/>
            </w:tcBorders>
            <w:vAlign w:val="center"/>
          </w:tcPr>
          <w:p>
            <w:pPr>
              <w:spacing w:line="220" w:lineRule="atLeast"/>
              <w:rPr>
                <w:rFonts w:ascii="宋体" w:hAnsi="宋体" w:cs="宋体"/>
                <w:b/>
                <w:bCs/>
              </w:rPr>
            </w:pPr>
            <w:r>
              <w:rPr>
                <w:rFonts w:hint="eastAsia" w:ascii="宋体" w:hAnsi="宋体" w:cs="宋体"/>
                <w:b/>
                <w:bCs/>
              </w:rPr>
              <w:t>系统架构</w:t>
            </w:r>
          </w:p>
        </w:tc>
        <w:tc>
          <w:tcPr>
            <w:tcW w:w="7865" w:type="dxa"/>
            <w:tcBorders>
              <w:top w:val="single" w:color="000000" w:sz="8" w:space="0"/>
              <w:left w:val="single" w:color="000000" w:sz="8" w:space="0"/>
              <w:bottom w:val="single" w:color="000000" w:sz="8" w:space="0"/>
              <w:right w:val="single" w:color="000000" w:sz="8" w:space="0"/>
            </w:tcBorders>
            <w:vAlign w:val="center"/>
          </w:tcPr>
          <w:p>
            <w:pPr>
              <w:spacing w:line="220" w:lineRule="atLeast"/>
              <w:rPr>
                <w:rFonts w:ascii="宋体" w:hAnsi="宋体" w:cs="宋体"/>
              </w:rPr>
            </w:pPr>
            <w:r>
              <w:rPr>
                <w:rFonts w:hint="eastAsia" w:ascii="宋体" w:hAnsi="宋体" w:cs="宋体"/>
              </w:rPr>
              <w:t>WinForm界面采用三层架构模式结合WCF数据通信框架</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1938" w:type="dxa"/>
            <w:tcBorders>
              <w:top w:val="single" w:color="000000" w:sz="8" w:space="0"/>
              <w:left w:val="single" w:color="000000" w:sz="8" w:space="0"/>
              <w:bottom w:val="single" w:color="000000" w:sz="8" w:space="0"/>
              <w:right w:val="single" w:color="000000" w:sz="8" w:space="0"/>
            </w:tcBorders>
            <w:vAlign w:val="center"/>
          </w:tcPr>
          <w:p>
            <w:pPr>
              <w:spacing w:line="220" w:lineRule="atLeast"/>
              <w:rPr>
                <w:rFonts w:ascii="宋体" w:hAnsi="宋体" w:cs="宋体"/>
                <w:b/>
                <w:bCs/>
              </w:rPr>
            </w:pPr>
            <w:r>
              <w:rPr>
                <w:rFonts w:hint="eastAsia" w:ascii="宋体" w:hAnsi="宋体" w:cs="宋体"/>
                <w:b/>
                <w:bCs/>
              </w:rPr>
              <w:t>服务器要求</w:t>
            </w:r>
          </w:p>
        </w:tc>
        <w:tc>
          <w:tcPr>
            <w:tcW w:w="7865" w:type="dxa"/>
            <w:tcBorders>
              <w:top w:val="single" w:color="000000" w:sz="8" w:space="0"/>
              <w:left w:val="single" w:color="000000" w:sz="8" w:space="0"/>
              <w:bottom w:val="single" w:color="000000" w:sz="8" w:space="0"/>
              <w:right w:val="single" w:color="000000" w:sz="8" w:space="0"/>
            </w:tcBorders>
            <w:vAlign w:val="center"/>
          </w:tcPr>
          <w:p>
            <w:pPr>
              <w:spacing w:line="220" w:lineRule="atLeast"/>
              <w:rPr>
                <w:rFonts w:ascii="宋体" w:hAnsi="宋体" w:cs="宋体"/>
              </w:rPr>
            </w:pPr>
            <w:r>
              <w:rPr>
                <w:rFonts w:hint="eastAsia" w:ascii="宋体" w:hAnsi="宋体" w:cs="宋体"/>
              </w:rPr>
              <w:t>提供云平台服务。</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1938" w:type="dxa"/>
            <w:tcBorders>
              <w:top w:val="single" w:color="000000" w:sz="8" w:space="0"/>
              <w:left w:val="single" w:color="000000" w:sz="8" w:space="0"/>
              <w:bottom w:val="single" w:color="000000" w:sz="8" w:space="0"/>
              <w:right w:val="nil"/>
            </w:tcBorders>
            <w:vAlign w:val="center"/>
          </w:tcPr>
          <w:p>
            <w:pPr>
              <w:spacing w:line="220" w:lineRule="atLeast"/>
              <w:rPr>
                <w:rFonts w:ascii="宋体" w:hAnsi="宋体" w:cs="宋体"/>
                <w:b/>
                <w:bCs/>
              </w:rPr>
            </w:pPr>
            <w:r>
              <w:rPr>
                <w:rFonts w:hint="eastAsia" w:ascii="宋体" w:hAnsi="宋体" w:cs="宋体"/>
                <w:b/>
                <w:bCs/>
              </w:rPr>
              <w:t>客户的操作系统</w:t>
            </w:r>
          </w:p>
        </w:tc>
        <w:tc>
          <w:tcPr>
            <w:tcW w:w="7865" w:type="dxa"/>
            <w:tcBorders>
              <w:top w:val="single" w:color="000000" w:sz="8" w:space="0"/>
              <w:left w:val="single" w:color="000000" w:sz="8" w:space="0"/>
              <w:bottom w:val="single" w:color="000000" w:sz="8" w:space="0"/>
              <w:right w:val="single" w:color="000000" w:sz="8" w:space="0"/>
            </w:tcBorders>
            <w:vAlign w:val="center"/>
          </w:tcPr>
          <w:p>
            <w:pPr>
              <w:spacing w:line="220" w:lineRule="atLeast"/>
              <w:rPr>
                <w:rFonts w:ascii="宋体" w:hAnsi="宋体" w:cs="宋体"/>
              </w:rPr>
            </w:pPr>
            <w:r>
              <w:rPr>
                <w:rFonts w:hint="eastAsia" w:ascii="宋体" w:hAnsi="宋体" w:cs="宋体"/>
              </w:rPr>
              <w:t>Windows XP,Windows 7,Windows 10</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938" w:type="dxa"/>
            <w:tcBorders>
              <w:top w:val="single" w:color="000000" w:sz="8" w:space="0"/>
              <w:left w:val="single" w:color="000000" w:sz="8" w:space="0"/>
              <w:bottom w:val="single" w:color="000000" w:sz="8" w:space="0"/>
              <w:right w:val="single" w:color="000000" w:sz="8" w:space="0"/>
            </w:tcBorders>
            <w:vAlign w:val="center"/>
          </w:tcPr>
          <w:p>
            <w:pPr>
              <w:spacing w:line="220" w:lineRule="atLeast"/>
              <w:rPr>
                <w:rFonts w:ascii="宋体" w:hAnsi="宋体" w:cs="宋体"/>
                <w:b/>
                <w:bCs/>
              </w:rPr>
            </w:pPr>
            <w:r>
              <w:rPr>
                <w:rFonts w:hint="eastAsia" w:ascii="宋体" w:hAnsi="宋体" w:cs="宋体"/>
                <w:b/>
                <w:bCs/>
              </w:rPr>
              <w:t>系统模块</w:t>
            </w:r>
          </w:p>
        </w:tc>
        <w:tc>
          <w:tcPr>
            <w:tcW w:w="7865" w:type="dxa"/>
            <w:tcBorders>
              <w:top w:val="single" w:color="000000" w:sz="8" w:space="0"/>
              <w:left w:val="single" w:color="000000" w:sz="8" w:space="0"/>
              <w:bottom w:val="single" w:color="000000" w:sz="8" w:space="0"/>
              <w:right w:val="single" w:color="000000" w:sz="8" w:space="0"/>
            </w:tcBorders>
            <w:vAlign w:val="center"/>
          </w:tcPr>
          <w:p>
            <w:pPr>
              <w:spacing w:line="220" w:lineRule="atLeast"/>
              <w:rPr>
                <w:rFonts w:ascii="宋体" w:hAnsi="宋体" w:cs="宋体"/>
                <w:color w:val="333333"/>
                <w:szCs w:val="21"/>
              </w:rPr>
            </w:pPr>
            <w:r>
              <w:rPr>
                <w:rFonts w:hint="eastAsia" w:ascii="宋体" w:hAnsi="宋体" w:cs="宋体"/>
                <w:color w:val="333333"/>
                <w:szCs w:val="21"/>
              </w:rPr>
              <w:t>网上报检、阀门档案、申报登记、手动校验、自动校验、校核记录、校验报告、</w:t>
            </w:r>
          </w:p>
          <w:p>
            <w:pPr>
              <w:spacing w:line="220" w:lineRule="atLeast"/>
              <w:rPr>
                <w:rFonts w:ascii="宋体" w:hAnsi="宋体" w:cs="宋体"/>
              </w:rPr>
            </w:pPr>
            <w:r>
              <w:rPr>
                <w:rFonts w:hint="eastAsia" w:ascii="宋体" w:hAnsi="宋体" w:cs="宋体"/>
                <w:color w:val="333333"/>
                <w:szCs w:val="21"/>
              </w:rPr>
              <w:t>铭牌打印、报告发放、报告归档、收费登记、收费确认、检验统计报表、电子签章</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1938" w:type="dxa"/>
            <w:tcBorders>
              <w:top w:val="single" w:color="000000" w:sz="8" w:space="0"/>
              <w:left w:val="single" w:color="000000" w:sz="8" w:space="0"/>
              <w:bottom w:val="single" w:color="000000" w:sz="8" w:space="0"/>
              <w:right w:val="nil"/>
            </w:tcBorders>
            <w:vAlign w:val="center"/>
          </w:tcPr>
          <w:p>
            <w:pPr>
              <w:spacing w:line="220" w:lineRule="atLeast"/>
              <w:rPr>
                <w:rFonts w:ascii="宋体" w:hAnsi="宋体" w:cs="宋体"/>
                <w:b/>
                <w:bCs/>
              </w:rPr>
            </w:pPr>
            <w:r>
              <w:rPr>
                <w:rFonts w:hint="eastAsia" w:ascii="宋体" w:hAnsi="宋体" w:cs="宋体"/>
                <w:b/>
                <w:bCs/>
              </w:rPr>
              <w:t>系统功能</w:t>
            </w:r>
          </w:p>
        </w:tc>
        <w:tc>
          <w:tcPr>
            <w:tcW w:w="7865" w:type="dxa"/>
            <w:tcBorders>
              <w:top w:val="single" w:color="000000" w:sz="8" w:space="0"/>
              <w:left w:val="single" w:color="000000" w:sz="8" w:space="0"/>
              <w:bottom w:val="single" w:color="000000" w:sz="8" w:space="0"/>
              <w:right w:val="single" w:color="000000" w:sz="8" w:space="0"/>
            </w:tcBorders>
            <w:vAlign w:val="center"/>
          </w:tcPr>
          <w:p>
            <w:pPr>
              <w:pStyle w:val="14"/>
              <w:widowControl/>
              <w:numPr>
                <w:ilvl w:val="0"/>
                <w:numId w:val="1"/>
              </w:numPr>
              <w:adjustRightInd w:val="0"/>
              <w:snapToGrid w:val="0"/>
              <w:spacing w:line="220" w:lineRule="atLeast"/>
              <w:ind w:left="-8" w:leftChars="-4" w:firstLine="8" w:firstLineChars="4"/>
              <w:rPr>
                <w:rFonts w:ascii="宋体" w:hAnsi="宋体" w:cs="宋体"/>
              </w:rPr>
            </w:pPr>
            <w:r>
              <w:rPr>
                <w:rFonts w:hint="eastAsia" w:ascii="宋体" w:hAnsi="宋体" w:cs="宋体"/>
              </w:rPr>
              <w:t>提供云平台服务、部署可配置的软件平台。</w:t>
            </w:r>
          </w:p>
          <w:p>
            <w:pPr>
              <w:pStyle w:val="14"/>
              <w:widowControl/>
              <w:numPr>
                <w:ilvl w:val="0"/>
                <w:numId w:val="1"/>
              </w:numPr>
              <w:adjustRightInd w:val="0"/>
              <w:snapToGrid w:val="0"/>
              <w:spacing w:line="220" w:lineRule="atLeast"/>
              <w:ind w:left="-8" w:leftChars="-4" w:firstLine="8" w:firstLineChars="4"/>
              <w:rPr>
                <w:rFonts w:ascii="宋体" w:hAnsi="宋体" w:cs="宋体"/>
              </w:rPr>
            </w:pPr>
            <w:r>
              <w:rPr>
                <w:rFonts w:hint="eastAsia" w:ascii="宋体" w:hAnsi="宋体" w:cs="宋体"/>
              </w:rPr>
              <w:t>提供数据交换平台，及时按广东省特种设备检测研究院特种设备检验检测综合信息管理系统更新安全阀系统的帐号信息、部门信息等。</w:t>
            </w:r>
          </w:p>
          <w:p>
            <w:pPr>
              <w:pStyle w:val="14"/>
              <w:widowControl/>
              <w:numPr>
                <w:ilvl w:val="0"/>
                <w:numId w:val="1"/>
              </w:numPr>
              <w:adjustRightInd w:val="0"/>
              <w:snapToGrid w:val="0"/>
              <w:spacing w:line="220" w:lineRule="atLeast"/>
              <w:ind w:left="-8" w:leftChars="-4" w:firstLine="8" w:firstLineChars="4"/>
              <w:rPr>
                <w:rFonts w:ascii="宋体" w:hAnsi="宋体" w:cs="宋体"/>
              </w:rPr>
            </w:pPr>
            <w:r>
              <w:rPr>
                <w:rFonts w:hint="eastAsia" w:ascii="宋体" w:hAnsi="宋体" w:cs="宋体"/>
              </w:rPr>
              <w:t>系统兼容安全阀和其它安全附件功能，后期可升级拓展。</w:t>
            </w:r>
          </w:p>
          <w:p>
            <w:pPr>
              <w:pStyle w:val="14"/>
              <w:widowControl/>
              <w:numPr>
                <w:ilvl w:val="0"/>
                <w:numId w:val="1"/>
              </w:numPr>
              <w:adjustRightInd w:val="0"/>
              <w:snapToGrid w:val="0"/>
              <w:spacing w:line="220" w:lineRule="atLeast"/>
              <w:ind w:left="-8" w:leftChars="-4" w:firstLine="8" w:firstLineChars="4"/>
              <w:rPr>
                <w:rFonts w:ascii="宋体" w:hAnsi="宋体" w:cs="宋体"/>
              </w:rPr>
            </w:pPr>
            <w:r>
              <w:rPr>
                <w:rFonts w:hint="eastAsia" w:ascii="宋体" w:hAnsi="宋体" w:cs="宋体"/>
              </w:rPr>
              <w:t>客户可以通过网上申报系统，在网上做好网上申报登记单。</w:t>
            </w:r>
          </w:p>
          <w:p>
            <w:pPr>
              <w:pStyle w:val="14"/>
              <w:widowControl/>
              <w:numPr>
                <w:ilvl w:val="0"/>
                <w:numId w:val="1"/>
              </w:numPr>
              <w:adjustRightInd w:val="0"/>
              <w:snapToGrid w:val="0"/>
              <w:spacing w:line="220" w:lineRule="atLeast"/>
              <w:ind w:left="-8" w:leftChars="-4" w:firstLine="8" w:firstLineChars="4"/>
              <w:rPr>
                <w:rFonts w:ascii="宋体" w:hAnsi="宋体" w:cs="宋体"/>
              </w:rPr>
            </w:pPr>
            <w:r>
              <w:rPr>
                <w:rFonts w:hint="eastAsia" w:ascii="宋体" w:hAnsi="宋体" w:cs="宋体"/>
              </w:rPr>
              <w:t>申报登记可以通过多种方式录入申报设备（手动新增、复制设备、调用历史、文件导入）。</w:t>
            </w:r>
          </w:p>
          <w:p>
            <w:pPr>
              <w:pStyle w:val="14"/>
              <w:widowControl/>
              <w:numPr>
                <w:ilvl w:val="0"/>
                <w:numId w:val="1"/>
              </w:numPr>
              <w:adjustRightInd w:val="0"/>
              <w:snapToGrid w:val="0"/>
              <w:spacing w:line="220" w:lineRule="atLeast"/>
              <w:ind w:left="-8" w:leftChars="-4" w:firstLine="8" w:firstLineChars="4"/>
              <w:rPr>
                <w:rFonts w:ascii="宋体" w:hAnsi="宋体" w:cs="宋体"/>
              </w:rPr>
            </w:pPr>
            <w:r>
              <w:rPr>
                <w:rFonts w:hint="eastAsia" w:ascii="宋体" w:hAnsi="宋体" w:cs="宋体"/>
              </w:rPr>
              <w:t>校验模块要求实现校验一体化功能，通过压力变送器自动读取数据到系统，完成校验并自动打印标牌。</w:t>
            </w:r>
          </w:p>
          <w:p>
            <w:pPr>
              <w:pStyle w:val="14"/>
              <w:widowControl/>
              <w:numPr>
                <w:ilvl w:val="0"/>
                <w:numId w:val="1"/>
              </w:numPr>
              <w:adjustRightInd w:val="0"/>
              <w:snapToGrid w:val="0"/>
              <w:spacing w:line="220" w:lineRule="atLeast"/>
              <w:ind w:left="-8" w:leftChars="-4" w:firstLine="8" w:firstLineChars="4"/>
              <w:rPr>
                <w:rFonts w:ascii="宋体" w:hAnsi="宋体" w:cs="宋体"/>
              </w:rPr>
            </w:pPr>
            <w:r>
              <w:rPr>
                <w:rFonts w:hint="eastAsia" w:ascii="宋体" w:hAnsi="宋体" w:cs="宋体"/>
              </w:rPr>
              <w:t>自动生成校验原始记录、校验报告和维修原始记录等。</w:t>
            </w:r>
          </w:p>
          <w:p>
            <w:pPr>
              <w:pStyle w:val="14"/>
              <w:widowControl/>
              <w:numPr>
                <w:ilvl w:val="0"/>
                <w:numId w:val="1"/>
              </w:numPr>
              <w:adjustRightInd w:val="0"/>
              <w:snapToGrid w:val="0"/>
              <w:spacing w:line="220" w:lineRule="atLeast"/>
              <w:ind w:left="-8" w:leftChars="-4" w:firstLine="8" w:firstLineChars="4"/>
              <w:rPr>
                <w:rFonts w:ascii="宋体" w:hAnsi="宋体" w:cs="宋体"/>
              </w:rPr>
            </w:pPr>
            <w:r>
              <w:rPr>
                <w:rFonts w:hint="eastAsia" w:ascii="宋体" w:hAnsi="宋体" w:cs="宋体"/>
              </w:rPr>
              <w:t>移动端依附企业微信，无需安装APP就可实现移动端业务受理、报告审批等功能。</w:t>
            </w:r>
          </w:p>
          <w:p>
            <w:pPr>
              <w:pStyle w:val="14"/>
              <w:widowControl/>
              <w:numPr>
                <w:ilvl w:val="0"/>
                <w:numId w:val="1"/>
              </w:numPr>
              <w:adjustRightInd w:val="0"/>
              <w:snapToGrid w:val="0"/>
              <w:spacing w:line="220" w:lineRule="atLeast"/>
              <w:ind w:left="-8" w:leftChars="-4" w:firstLine="8" w:firstLineChars="4"/>
              <w:rPr>
                <w:rFonts w:ascii="宋体" w:hAnsi="宋体" w:cs="宋体"/>
              </w:rPr>
            </w:pPr>
            <w:r>
              <w:rPr>
                <w:rFonts w:hint="eastAsia" w:ascii="宋体" w:hAnsi="宋体" w:cs="宋体"/>
              </w:rPr>
              <w:t>按体系文件要求提供各类申报登记、校验记录、校验报告的打印功能。</w:t>
            </w:r>
          </w:p>
          <w:p>
            <w:pPr>
              <w:pStyle w:val="14"/>
              <w:widowControl/>
              <w:adjustRightInd w:val="0"/>
              <w:snapToGrid w:val="0"/>
              <w:spacing w:line="220" w:lineRule="atLeast"/>
              <w:ind w:firstLine="0" w:firstLineChars="0"/>
              <w:rPr>
                <w:rFonts w:ascii="宋体" w:hAnsi="宋体" w:cs="宋体"/>
              </w:rPr>
            </w:pPr>
            <w:r>
              <w:rPr>
                <w:rFonts w:hint="eastAsia" w:ascii="宋体" w:hAnsi="宋体" w:cs="宋体"/>
              </w:rPr>
              <w:t>10、用户可以按实际需求设计私有报告模板、无需要编写程序代码就可完成私有报告模版的设计。</w:t>
            </w:r>
          </w:p>
          <w:p>
            <w:pPr>
              <w:pStyle w:val="14"/>
              <w:widowControl/>
              <w:adjustRightInd w:val="0"/>
              <w:snapToGrid w:val="0"/>
              <w:spacing w:line="220" w:lineRule="atLeast"/>
              <w:ind w:firstLine="0" w:firstLineChars="0"/>
              <w:rPr>
                <w:rFonts w:ascii="宋体" w:hAnsi="宋体" w:cs="宋体"/>
              </w:rPr>
            </w:pPr>
            <w:r>
              <w:rPr>
                <w:rFonts w:hint="eastAsia" w:ascii="宋体" w:hAnsi="宋体" w:cs="宋体"/>
              </w:rPr>
              <w:t>11、校验报告可以生成PDF电子报告并签发带省院CA认证的电子签章报告，可通过短信和电子邮件送达申请人。</w:t>
            </w:r>
          </w:p>
          <w:p>
            <w:pPr>
              <w:pStyle w:val="14"/>
              <w:widowControl/>
              <w:adjustRightInd w:val="0"/>
              <w:snapToGrid w:val="0"/>
              <w:spacing w:line="220" w:lineRule="atLeast"/>
              <w:ind w:firstLine="0" w:firstLineChars="0"/>
              <w:rPr>
                <w:rFonts w:ascii="宋体" w:hAnsi="宋体" w:cs="宋体"/>
              </w:rPr>
            </w:pPr>
            <w:r>
              <w:rPr>
                <w:rFonts w:hint="eastAsia" w:ascii="宋体" w:hAnsi="宋体" w:cs="宋体"/>
              </w:rPr>
              <w:t>12、检验报告流转状态可通过移动端进行实时查询。</w:t>
            </w:r>
          </w:p>
          <w:p>
            <w:pPr>
              <w:pStyle w:val="14"/>
              <w:widowControl/>
              <w:adjustRightInd w:val="0"/>
              <w:snapToGrid w:val="0"/>
              <w:spacing w:line="220" w:lineRule="atLeast"/>
              <w:ind w:firstLine="0" w:firstLineChars="0"/>
              <w:rPr>
                <w:rFonts w:ascii="宋体" w:hAnsi="宋体" w:cs="宋体"/>
              </w:rPr>
            </w:pPr>
            <w:r>
              <w:rPr>
                <w:rFonts w:hint="eastAsia" w:ascii="宋体" w:hAnsi="宋体" w:cs="宋体"/>
              </w:rPr>
              <w:t>13、可以对报告进行发放和归档，通过条码扫描自动生成、打印归档号。</w:t>
            </w:r>
          </w:p>
        </w:tc>
      </w:tr>
    </w:tbl>
    <w:p>
      <w:pPr>
        <w:jc w:val="left"/>
        <w:rPr>
          <w:rFonts w:ascii="仿宋" w:hAnsi="仿宋" w:eastAsia="仿宋"/>
          <w:sz w:val="32"/>
          <w:szCs w:val="32"/>
        </w:rPr>
      </w:pPr>
    </w:p>
    <w:p>
      <w:pPr>
        <w:ind w:firstLine="1699" w:firstLineChars="531"/>
        <w:jc w:val="center"/>
        <w:rPr>
          <w:rFonts w:ascii="仿宋" w:hAnsi="仿宋" w:eastAsia="仿宋"/>
          <w:sz w:val="32"/>
          <w:szCs w:val="32"/>
        </w:rPr>
      </w:pPr>
    </w:p>
    <w:p>
      <w:pPr>
        <w:ind w:firstLine="1699" w:firstLineChars="531"/>
        <w:jc w:val="center"/>
        <w:rPr>
          <w:rFonts w:ascii="仿宋" w:hAnsi="仿宋" w:eastAsia="仿宋"/>
          <w:sz w:val="32"/>
          <w:szCs w:val="32"/>
        </w:rPr>
      </w:pPr>
    </w:p>
    <w:p>
      <w:pPr>
        <w:ind w:firstLine="1699" w:firstLineChars="531"/>
        <w:jc w:val="center"/>
        <w:rPr>
          <w:rFonts w:ascii="仿宋" w:hAnsi="仿宋" w:eastAsia="仿宋"/>
          <w:sz w:val="32"/>
          <w:szCs w:val="32"/>
        </w:rPr>
      </w:pPr>
    </w:p>
    <w:p>
      <w:pPr>
        <w:ind w:firstLine="1699" w:firstLineChars="531"/>
        <w:jc w:val="center"/>
        <w:rPr>
          <w:rFonts w:ascii="仿宋" w:hAnsi="仿宋" w:eastAsia="仿宋"/>
          <w:sz w:val="32"/>
          <w:szCs w:val="32"/>
        </w:rPr>
      </w:pPr>
    </w:p>
    <w:p>
      <w:pPr>
        <w:ind w:firstLine="1699" w:firstLineChars="531"/>
        <w:jc w:val="center"/>
        <w:rPr>
          <w:rFonts w:ascii="仿宋" w:hAnsi="仿宋" w:eastAsia="仿宋"/>
          <w:sz w:val="32"/>
          <w:szCs w:val="32"/>
        </w:rPr>
      </w:pPr>
    </w:p>
    <w:p>
      <w:pPr>
        <w:ind w:firstLine="1699" w:firstLineChars="531"/>
        <w:jc w:val="center"/>
        <w:rPr>
          <w:rFonts w:ascii="仿宋" w:hAnsi="仿宋" w:eastAsia="仿宋"/>
          <w:sz w:val="32"/>
          <w:szCs w:val="32"/>
        </w:rPr>
      </w:pPr>
    </w:p>
    <w:p>
      <w:pPr>
        <w:ind w:firstLine="1699" w:firstLineChars="531"/>
        <w:jc w:val="center"/>
        <w:rPr>
          <w:rFonts w:ascii="仿宋" w:hAnsi="仿宋" w:eastAsia="仿宋"/>
          <w:sz w:val="32"/>
          <w:szCs w:val="32"/>
        </w:rPr>
      </w:pPr>
    </w:p>
    <w:p>
      <w:pPr>
        <w:ind w:firstLine="1699" w:firstLineChars="531"/>
        <w:jc w:val="center"/>
        <w:rPr>
          <w:rFonts w:ascii="仿宋" w:hAnsi="仿宋" w:eastAsia="仿宋"/>
          <w:sz w:val="32"/>
          <w:szCs w:val="32"/>
        </w:rPr>
      </w:pPr>
    </w:p>
    <w:p>
      <w:pPr>
        <w:ind w:firstLine="1699" w:firstLineChars="531"/>
        <w:jc w:val="center"/>
        <w:rPr>
          <w:rFonts w:ascii="仿宋" w:hAnsi="仿宋" w:eastAsia="仿宋"/>
          <w:sz w:val="32"/>
          <w:szCs w:val="32"/>
        </w:rPr>
      </w:pPr>
    </w:p>
    <w:tbl>
      <w:tblPr>
        <w:tblStyle w:val="6"/>
        <w:tblpPr w:leftFromText="180" w:rightFromText="180" w:vertAnchor="text" w:horzAnchor="page" w:tblpX="416" w:tblpY="385"/>
        <w:tblOverlap w:val="never"/>
        <w:tblW w:w="10977" w:type="dxa"/>
        <w:tblInd w:w="0" w:type="dxa"/>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Layout w:type="fixed"/>
        <w:tblCellMar>
          <w:top w:w="0" w:type="dxa"/>
          <w:left w:w="108" w:type="dxa"/>
          <w:bottom w:w="0" w:type="dxa"/>
          <w:right w:w="108" w:type="dxa"/>
        </w:tblCellMar>
      </w:tblPr>
      <w:tblGrid>
        <w:gridCol w:w="2103"/>
        <w:gridCol w:w="8874"/>
      </w:tblGrid>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977" w:type="dxa"/>
            <w:gridSpan w:val="2"/>
            <w:tcBorders>
              <w:top w:val="single" w:color="000000" w:sz="8" w:space="0"/>
              <w:left w:val="single" w:color="000000" w:sz="8" w:space="0"/>
              <w:bottom w:val="single" w:color="000000" w:sz="8" w:space="0"/>
              <w:right w:val="single" w:color="000000" w:sz="8" w:space="0"/>
            </w:tcBorders>
            <w:shd w:val="clear" w:color="auto" w:fill="4F81BD"/>
            <w:vAlign w:val="center"/>
          </w:tcPr>
          <w:p>
            <w:pPr>
              <w:spacing w:line="220" w:lineRule="atLeast"/>
              <w:jc w:val="center"/>
              <w:rPr>
                <w:rFonts w:ascii="宋体" w:hAnsi="宋体" w:cs="宋体"/>
                <w:color w:val="FFFFFF"/>
                <w:sz w:val="36"/>
                <w:szCs w:val="36"/>
              </w:rPr>
            </w:pPr>
            <w:r>
              <w:rPr>
                <w:rFonts w:hint="eastAsia" w:ascii="宋体" w:hAnsi="宋体" w:cs="宋体"/>
                <w:b/>
                <w:bCs/>
                <w:color w:val="FFFFFF"/>
                <w:sz w:val="36"/>
                <w:szCs w:val="36"/>
              </w:rPr>
              <w:t>附表二：高精密压力数采器</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103" w:type="dxa"/>
            <w:tcBorders>
              <w:top w:val="single" w:color="000000" w:sz="8" w:space="0"/>
              <w:left w:val="single" w:color="000000" w:sz="8" w:space="0"/>
              <w:bottom w:val="single" w:color="000000" w:sz="8" w:space="0"/>
              <w:right w:val="nil"/>
            </w:tcBorders>
            <w:vAlign w:val="center"/>
          </w:tcPr>
          <w:p>
            <w:pPr>
              <w:spacing w:before="100" w:beforeAutospacing="1" w:after="100" w:afterAutospacing="1" w:line="220" w:lineRule="atLeast"/>
              <w:rPr>
                <w:rFonts w:ascii="宋体" w:hAnsi="宋体" w:cs="宋体"/>
                <w:b/>
                <w:bCs/>
              </w:rPr>
            </w:pPr>
            <w:r>
              <w:rPr>
                <w:rFonts w:hint="eastAsia" w:ascii="宋体" w:hAnsi="宋体" w:cs="宋体"/>
                <w:b/>
                <w:bCs/>
              </w:rPr>
              <w:t>供电电源</w:t>
            </w:r>
          </w:p>
        </w:tc>
        <w:tc>
          <w:tcPr>
            <w:tcW w:w="8874"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rPr>
            </w:pPr>
            <w:r>
              <w:rPr>
                <w:rFonts w:hint="eastAsia" w:ascii="宋体" w:hAnsi="宋体" w:cs="宋体"/>
              </w:rPr>
              <w:t>220V AC EMI电源滤波，自带保险管，电子测量仪器专用</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103"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b/>
                <w:bCs/>
              </w:rPr>
            </w:pPr>
            <w:r>
              <w:rPr>
                <w:rFonts w:hint="eastAsia" w:ascii="宋体" w:hAnsi="宋体" w:cs="宋体"/>
                <w:b/>
                <w:bCs/>
              </w:rPr>
              <w:t>输出信号</w:t>
            </w:r>
          </w:p>
        </w:tc>
        <w:tc>
          <w:tcPr>
            <w:tcW w:w="8874"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rPr>
            </w:pPr>
            <w:r>
              <w:rPr>
                <w:rFonts w:hint="eastAsia" w:ascii="宋体" w:hAnsi="宋体" w:cs="宋体"/>
              </w:rPr>
              <w:t>RS485，DB9针型连接器，异步半双工差分传输，传输速率300BPS-115.2KBPS</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103" w:type="dxa"/>
            <w:tcBorders>
              <w:top w:val="single" w:color="000000" w:sz="8" w:space="0"/>
              <w:left w:val="single" w:color="000000" w:sz="8" w:space="0"/>
              <w:bottom w:val="single" w:color="000000" w:sz="8" w:space="0"/>
              <w:right w:val="nil"/>
            </w:tcBorders>
            <w:vAlign w:val="center"/>
          </w:tcPr>
          <w:p>
            <w:pPr>
              <w:spacing w:before="100" w:beforeAutospacing="1" w:after="100" w:afterAutospacing="1" w:line="220" w:lineRule="atLeast"/>
              <w:rPr>
                <w:rFonts w:ascii="宋体" w:hAnsi="宋体" w:cs="宋体"/>
                <w:b/>
                <w:bCs/>
              </w:rPr>
            </w:pPr>
            <w:r>
              <w:rPr>
                <w:rFonts w:hint="eastAsia" w:ascii="宋体" w:hAnsi="宋体" w:cs="宋体"/>
                <w:b/>
                <w:bCs/>
              </w:rPr>
              <w:t>量程范围</w:t>
            </w:r>
          </w:p>
        </w:tc>
        <w:tc>
          <w:tcPr>
            <w:tcW w:w="8874"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rPr>
            </w:pPr>
            <w:r>
              <w:rPr>
                <w:rFonts w:hint="eastAsia" w:ascii="宋体" w:hAnsi="宋体" w:cs="宋体"/>
              </w:rPr>
              <w:t>根据不同的变送器不同范围，默认有：0--60MPa</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103"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b/>
                <w:bCs/>
              </w:rPr>
            </w:pPr>
            <w:r>
              <w:rPr>
                <w:rFonts w:hint="eastAsia" w:ascii="宋体" w:hAnsi="宋体" w:cs="宋体"/>
                <w:b/>
                <w:bCs/>
              </w:rPr>
              <w:t>测量介质</w:t>
            </w:r>
          </w:p>
        </w:tc>
        <w:tc>
          <w:tcPr>
            <w:tcW w:w="8874"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rPr>
            </w:pPr>
            <w:r>
              <w:rPr>
                <w:rFonts w:hint="eastAsia" w:ascii="宋体" w:hAnsi="宋体" w:cs="宋体"/>
              </w:rPr>
              <w:t>空气、氮气</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103" w:type="dxa"/>
            <w:tcBorders>
              <w:top w:val="single" w:color="000000" w:sz="8" w:space="0"/>
              <w:left w:val="single" w:color="000000" w:sz="8" w:space="0"/>
              <w:bottom w:val="single" w:color="000000" w:sz="8" w:space="0"/>
              <w:right w:val="nil"/>
            </w:tcBorders>
            <w:vAlign w:val="center"/>
          </w:tcPr>
          <w:p>
            <w:pPr>
              <w:spacing w:before="100" w:beforeAutospacing="1" w:after="100" w:afterAutospacing="1" w:line="220" w:lineRule="atLeast"/>
              <w:rPr>
                <w:rFonts w:ascii="宋体" w:hAnsi="宋体" w:cs="宋体"/>
              </w:rPr>
            </w:pPr>
            <w:r>
              <w:rPr>
                <w:rFonts w:hint="eastAsia" w:ascii="宋体" w:hAnsi="宋体" w:cs="宋体"/>
                <w:b/>
                <w:bCs/>
              </w:rPr>
              <w:t>通道数量</w:t>
            </w:r>
          </w:p>
        </w:tc>
        <w:tc>
          <w:tcPr>
            <w:tcW w:w="8874"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rPr>
            </w:pPr>
            <w:r>
              <w:rPr>
                <w:rFonts w:hint="eastAsia" w:ascii="宋体" w:hAnsi="宋体" w:cs="宋体"/>
              </w:rPr>
              <w:t>可选择</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103"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b/>
                <w:bCs/>
              </w:rPr>
            </w:pPr>
            <w:r>
              <w:rPr>
                <w:rFonts w:hint="eastAsia" w:ascii="宋体" w:hAnsi="宋体" w:cs="宋体"/>
                <w:b/>
                <w:bCs/>
              </w:rPr>
              <w:t>综合精度</w:t>
            </w:r>
          </w:p>
        </w:tc>
        <w:tc>
          <w:tcPr>
            <w:tcW w:w="8874"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rPr>
            </w:pPr>
            <w:r>
              <w:rPr>
                <w:rFonts w:hint="eastAsia" w:ascii="宋体" w:hAnsi="宋体" w:cs="宋体"/>
              </w:rPr>
              <w:t>0.5%F.S (默认)，0.3%F.S、0.1%F.S（根据变送器精度，可定制）</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103" w:type="dxa"/>
            <w:tcBorders>
              <w:top w:val="single" w:color="000000" w:sz="8" w:space="0"/>
              <w:left w:val="single" w:color="000000" w:sz="8" w:space="0"/>
              <w:bottom w:val="single" w:color="000000" w:sz="8" w:space="0"/>
              <w:right w:val="nil"/>
            </w:tcBorders>
            <w:vAlign w:val="center"/>
          </w:tcPr>
          <w:p>
            <w:pPr>
              <w:spacing w:before="100" w:beforeAutospacing="1" w:after="100" w:afterAutospacing="1" w:line="220" w:lineRule="atLeast"/>
              <w:rPr>
                <w:rFonts w:ascii="宋体" w:hAnsi="宋体" w:cs="宋体"/>
                <w:b/>
                <w:bCs/>
              </w:rPr>
            </w:pPr>
            <w:r>
              <w:rPr>
                <w:rFonts w:hint="eastAsia" w:ascii="宋体" w:hAnsi="宋体" w:cs="宋体"/>
                <w:b/>
                <w:bCs/>
              </w:rPr>
              <w:t>过载压力</w:t>
            </w:r>
          </w:p>
        </w:tc>
        <w:tc>
          <w:tcPr>
            <w:tcW w:w="8874"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rPr>
            </w:pPr>
            <w:r>
              <w:rPr>
                <w:rFonts w:hint="eastAsia" w:ascii="宋体" w:hAnsi="宋体" w:cs="宋体"/>
              </w:rPr>
              <w:t>200%FS</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103"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b/>
                <w:bCs/>
              </w:rPr>
            </w:pPr>
            <w:r>
              <w:rPr>
                <w:rFonts w:hint="eastAsia" w:ascii="宋体" w:hAnsi="宋体" w:cs="宋体"/>
                <w:b/>
                <w:bCs/>
              </w:rPr>
              <w:t>长期稳定性</w:t>
            </w:r>
          </w:p>
        </w:tc>
        <w:tc>
          <w:tcPr>
            <w:tcW w:w="8874"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rPr>
            </w:pPr>
            <w:r>
              <w:rPr>
                <w:rFonts w:hint="eastAsia" w:ascii="宋体" w:hAnsi="宋体" w:cs="宋体"/>
                <w:color w:val="333333"/>
                <w:szCs w:val="21"/>
              </w:rPr>
              <w:t>≤</w:t>
            </w:r>
            <w:r>
              <w:rPr>
                <w:rFonts w:hint="eastAsia" w:ascii="宋体" w:hAnsi="宋体" w:cs="宋体"/>
              </w:rPr>
              <w:t>0.2%FS/年</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103" w:type="dxa"/>
            <w:tcBorders>
              <w:top w:val="single" w:color="000000" w:sz="8" w:space="0"/>
              <w:left w:val="single" w:color="000000" w:sz="8" w:space="0"/>
              <w:bottom w:val="single" w:color="000000" w:sz="8" w:space="0"/>
              <w:right w:val="nil"/>
            </w:tcBorders>
            <w:vAlign w:val="center"/>
          </w:tcPr>
          <w:p>
            <w:pPr>
              <w:spacing w:before="100" w:beforeAutospacing="1" w:after="100" w:afterAutospacing="1" w:line="220" w:lineRule="atLeast"/>
              <w:rPr>
                <w:rFonts w:ascii="宋体" w:hAnsi="宋体" w:cs="宋体"/>
                <w:b/>
                <w:bCs/>
              </w:rPr>
            </w:pPr>
            <w:r>
              <w:rPr>
                <w:rFonts w:hint="eastAsia" w:ascii="宋体" w:hAnsi="宋体" w:cs="宋体"/>
                <w:b/>
                <w:bCs/>
              </w:rPr>
              <w:t>压力类型</w:t>
            </w:r>
          </w:p>
        </w:tc>
        <w:tc>
          <w:tcPr>
            <w:tcW w:w="8874"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rPr>
            </w:pPr>
            <w:r>
              <w:rPr>
                <w:rFonts w:hint="eastAsia" w:ascii="宋体" w:hAnsi="宋体" w:cs="宋体"/>
              </w:rPr>
              <w:t>表压、绝压、密封压</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103"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b/>
                <w:bCs/>
              </w:rPr>
            </w:pPr>
            <w:r>
              <w:rPr>
                <w:rFonts w:hint="eastAsia" w:ascii="宋体" w:hAnsi="宋体" w:cs="宋体"/>
                <w:b/>
                <w:bCs/>
              </w:rPr>
              <w:t>变送器螺纹</w:t>
            </w:r>
          </w:p>
        </w:tc>
        <w:tc>
          <w:tcPr>
            <w:tcW w:w="8874"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rPr>
            </w:pPr>
            <w:r>
              <w:rPr>
                <w:rFonts w:hint="eastAsia" w:ascii="宋体" w:hAnsi="宋体" w:cs="宋体"/>
              </w:rPr>
              <w:t>M20X1.5、G1/2、G 1/4、M14X1.5</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103"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b/>
                <w:bCs/>
              </w:rPr>
            </w:pPr>
            <w:r>
              <w:rPr>
                <w:rFonts w:hint="eastAsia" w:ascii="宋体" w:hAnsi="宋体" w:cs="宋体"/>
                <w:b/>
                <w:bCs/>
              </w:rPr>
              <w:t>数据接口</w:t>
            </w:r>
          </w:p>
        </w:tc>
        <w:tc>
          <w:tcPr>
            <w:tcW w:w="8874"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rPr>
            </w:pPr>
            <w:r>
              <w:rPr>
                <w:rFonts w:hint="eastAsia" w:ascii="宋体" w:hAnsi="宋体" w:cs="宋体"/>
              </w:rPr>
              <w:t>航空接口</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2103" w:type="dxa"/>
            <w:tcBorders>
              <w:top w:val="single" w:color="000000" w:sz="8" w:space="0"/>
              <w:left w:val="single" w:color="000000" w:sz="8" w:space="0"/>
              <w:bottom w:val="single" w:color="000000" w:sz="8" w:space="0"/>
              <w:right w:val="nil"/>
            </w:tcBorders>
            <w:vAlign w:val="center"/>
          </w:tcPr>
          <w:p>
            <w:pPr>
              <w:spacing w:before="100" w:beforeAutospacing="1" w:after="100" w:afterAutospacing="1" w:line="220" w:lineRule="atLeast"/>
              <w:rPr>
                <w:rFonts w:ascii="宋体" w:hAnsi="宋体" w:cs="宋体"/>
                <w:b/>
                <w:bCs/>
              </w:rPr>
            </w:pPr>
            <w:r>
              <w:rPr>
                <w:rFonts w:hint="eastAsia" w:ascii="宋体" w:hAnsi="宋体" w:cs="宋体"/>
                <w:b/>
                <w:bCs/>
              </w:rPr>
              <w:t>数采方式</w:t>
            </w:r>
          </w:p>
        </w:tc>
        <w:tc>
          <w:tcPr>
            <w:tcW w:w="887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rPr>
            </w:pPr>
            <w:r>
              <w:rPr>
                <w:rFonts w:hint="eastAsia" w:ascii="宋体" w:hAnsi="宋体" w:cs="宋体"/>
              </w:rPr>
              <w:t>5路A（0-20mA/4-20mA）支持高低点，标定，原始值，模拟/整形工程量多种表示方式，模拟量数据采集支持16位分辨率，采集精度达到0.1%，并且使用时无需校准。</w:t>
            </w:r>
          </w:p>
          <w:p>
            <w:pPr>
              <w:rPr>
                <w:rFonts w:ascii="宋体" w:hAnsi="宋体" w:cs="宋体"/>
              </w:rPr>
            </w:pPr>
            <w:r>
              <w:rPr>
                <w:rFonts w:hint="eastAsia" w:ascii="宋体" w:hAnsi="宋体" w:cs="宋体"/>
              </w:rPr>
              <w:t xml:space="preserve">双看门狗以及滤波电路，支持全差分输入，能够应对现场各类复杂坏境的干扰因素，确保数据采集的准确性 </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103"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b/>
                <w:bCs/>
              </w:rPr>
            </w:pPr>
            <w:r>
              <w:rPr>
                <w:rFonts w:hint="eastAsia" w:ascii="宋体" w:hAnsi="宋体" w:cs="宋体"/>
                <w:b/>
                <w:bCs/>
              </w:rPr>
              <w:t>产品外壳</w:t>
            </w:r>
          </w:p>
        </w:tc>
        <w:tc>
          <w:tcPr>
            <w:tcW w:w="8874"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220" w:lineRule="atLeast"/>
              <w:rPr>
                <w:rFonts w:ascii="宋体" w:hAnsi="宋体" w:cs="宋体"/>
              </w:rPr>
            </w:pPr>
            <w:r>
              <w:rPr>
                <w:rFonts w:hint="eastAsia" w:ascii="宋体" w:hAnsi="宋体" w:cs="宋体"/>
              </w:rPr>
              <w:t>全铝合金无风扇设计，发热量低，散热效率高。</w:t>
            </w:r>
          </w:p>
        </w:tc>
      </w:tr>
    </w:tbl>
    <w:tbl>
      <w:tblPr>
        <w:tblStyle w:val="6"/>
        <w:tblpPr w:leftFromText="180" w:rightFromText="180" w:vertAnchor="text" w:horzAnchor="page" w:tblpX="453" w:tblpY="42"/>
        <w:tblOverlap w:val="never"/>
        <w:tblW w:w="10977" w:type="dxa"/>
        <w:tblInd w:w="0" w:type="dxa"/>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Layout w:type="fixed"/>
        <w:tblCellMar>
          <w:top w:w="0" w:type="dxa"/>
          <w:left w:w="108" w:type="dxa"/>
          <w:bottom w:w="0" w:type="dxa"/>
          <w:right w:w="108" w:type="dxa"/>
        </w:tblCellMar>
      </w:tblPr>
      <w:tblGrid>
        <w:gridCol w:w="2103"/>
        <w:gridCol w:w="8874"/>
      </w:tblGrid>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977" w:type="dxa"/>
            <w:gridSpan w:val="2"/>
            <w:tcBorders>
              <w:top w:val="single" w:color="000000" w:sz="8" w:space="0"/>
              <w:left w:val="single" w:color="000000" w:sz="8" w:space="0"/>
              <w:bottom w:val="single" w:color="000000" w:sz="8" w:space="0"/>
              <w:right w:val="single" w:color="000000" w:sz="8" w:space="0"/>
            </w:tcBorders>
            <w:shd w:val="clear" w:color="auto" w:fill="4F81BD"/>
            <w:vAlign w:val="center"/>
          </w:tcPr>
          <w:p>
            <w:pPr>
              <w:spacing w:line="220" w:lineRule="atLeast"/>
              <w:jc w:val="center"/>
              <w:rPr>
                <w:rFonts w:ascii="宋体" w:hAnsi="宋体" w:cs="宋体"/>
                <w:color w:val="FFFFFF"/>
                <w:sz w:val="36"/>
                <w:szCs w:val="36"/>
              </w:rPr>
            </w:pPr>
            <w:r>
              <w:rPr>
                <w:rFonts w:hint="eastAsia" w:ascii="宋体" w:hAnsi="宋体" w:cs="宋体"/>
                <w:b/>
                <w:bCs/>
                <w:color w:val="FFFFFF"/>
                <w:sz w:val="36"/>
                <w:szCs w:val="36"/>
              </w:rPr>
              <w:t>附表三：工控一体机</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103" w:type="dxa"/>
            <w:tcBorders>
              <w:top w:val="single" w:color="000000" w:sz="8" w:space="0"/>
              <w:left w:val="single" w:color="000000" w:sz="8" w:space="0"/>
              <w:bottom w:val="single" w:color="000000" w:sz="8" w:space="0"/>
              <w:right w:val="nil"/>
            </w:tcBorders>
            <w:vAlign w:val="center"/>
          </w:tcPr>
          <w:p>
            <w:pPr>
              <w:rPr>
                <w:rFonts w:ascii="宋体" w:hAnsi="宋体" w:cs="宋体"/>
                <w:b/>
                <w:bCs/>
              </w:rPr>
            </w:pPr>
            <w:r>
              <w:rPr>
                <w:rFonts w:hint="eastAsia" w:ascii="宋体" w:hAnsi="宋体" w:cs="宋体"/>
                <w:b/>
                <w:bCs/>
                <w:color w:val="000000"/>
                <w:szCs w:val="21"/>
              </w:rPr>
              <w:t>主机参数</w:t>
            </w:r>
          </w:p>
        </w:tc>
        <w:tc>
          <w:tcPr>
            <w:tcW w:w="887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Cs w:val="21"/>
              </w:rPr>
            </w:pPr>
            <w:r>
              <w:rPr>
                <w:rFonts w:hint="eastAsia" w:ascii="宋体" w:hAnsi="宋体" w:cs="宋体"/>
                <w:color w:val="000000"/>
                <w:szCs w:val="21"/>
              </w:rPr>
              <w:t>屏幕规格：15寸</w:t>
            </w:r>
          </w:p>
          <w:p>
            <w:pPr>
              <w:rPr>
                <w:rFonts w:ascii="宋体" w:hAnsi="宋体" w:cs="宋体"/>
                <w:color w:val="000000"/>
                <w:szCs w:val="21"/>
              </w:rPr>
            </w:pPr>
            <w:r>
              <w:rPr>
                <w:rFonts w:hint="eastAsia" w:ascii="宋体" w:hAnsi="宋体" w:cs="宋体"/>
                <w:color w:val="000000"/>
                <w:szCs w:val="21"/>
              </w:rPr>
              <w:t>屏幕比例：4：3</w:t>
            </w:r>
          </w:p>
          <w:p>
            <w:pPr>
              <w:rPr>
                <w:rFonts w:ascii="宋体" w:hAnsi="宋体" w:cs="宋体"/>
                <w:color w:val="000000"/>
                <w:szCs w:val="21"/>
              </w:rPr>
            </w:pPr>
            <w:r>
              <w:rPr>
                <w:rFonts w:hint="eastAsia" w:ascii="宋体" w:hAnsi="宋体" w:cs="宋体"/>
                <w:color w:val="000000"/>
                <w:szCs w:val="21"/>
              </w:rPr>
              <w:t>触摸屏：电容屏</w:t>
            </w:r>
          </w:p>
          <w:p>
            <w:pPr>
              <w:rPr>
                <w:rFonts w:ascii="宋体" w:hAnsi="宋体" w:cs="宋体"/>
                <w:color w:val="000000"/>
                <w:szCs w:val="21"/>
              </w:rPr>
            </w:pPr>
            <w:r>
              <w:rPr>
                <w:rFonts w:hint="eastAsia" w:ascii="宋体" w:hAnsi="宋体" w:cs="宋体"/>
                <w:color w:val="000000"/>
                <w:szCs w:val="21"/>
              </w:rPr>
              <w:t>响应时间：≤5ms</w:t>
            </w:r>
          </w:p>
          <w:p>
            <w:pPr>
              <w:rPr>
                <w:rFonts w:ascii="宋体" w:hAnsi="宋体" w:cs="宋体"/>
                <w:color w:val="000000"/>
                <w:szCs w:val="21"/>
              </w:rPr>
            </w:pPr>
            <w:r>
              <w:rPr>
                <w:rFonts w:hint="eastAsia" w:ascii="宋体" w:hAnsi="宋体" w:cs="宋体"/>
                <w:color w:val="000000"/>
                <w:szCs w:val="21"/>
              </w:rPr>
              <w:t>显示亮度：350cd/m2</w:t>
            </w:r>
          </w:p>
          <w:p>
            <w:pPr>
              <w:rPr>
                <w:rFonts w:ascii="宋体" w:hAnsi="宋体" w:cs="宋体"/>
                <w:color w:val="000000"/>
                <w:szCs w:val="21"/>
              </w:rPr>
            </w:pPr>
            <w:r>
              <w:rPr>
                <w:rFonts w:hint="eastAsia" w:ascii="宋体" w:hAnsi="宋体" w:cs="宋体"/>
                <w:color w:val="000000"/>
                <w:szCs w:val="21"/>
              </w:rPr>
              <w:t>对比度：1000：1</w:t>
            </w:r>
          </w:p>
          <w:p>
            <w:pPr>
              <w:rPr>
                <w:rFonts w:ascii="宋体" w:hAnsi="宋体" w:cs="宋体"/>
                <w:color w:val="000000"/>
                <w:szCs w:val="21"/>
              </w:rPr>
            </w:pPr>
            <w:r>
              <w:rPr>
                <w:rFonts w:hint="eastAsia" w:ascii="宋体" w:hAnsi="宋体" w:cs="宋体"/>
                <w:color w:val="000000"/>
                <w:szCs w:val="21"/>
              </w:rPr>
              <w:t>分辨率：1028X768</w:t>
            </w:r>
          </w:p>
          <w:p>
            <w:pPr>
              <w:rPr>
                <w:rFonts w:ascii="宋体" w:hAnsi="宋体" w:cs="宋体"/>
                <w:color w:val="000000"/>
                <w:szCs w:val="21"/>
              </w:rPr>
            </w:pPr>
            <w:r>
              <w:rPr>
                <w:rFonts w:hint="eastAsia" w:ascii="宋体" w:hAnsi="宋体" w:cs="宋体"/>
                <w:color w:val="000000"/>
                <w:szCs w:val="21"/>
              </w:rPr>
              <w:t>背光类型：LED</w:t>
            </w:r>
          </w:p>
          <w:p>
            <w:pPr>
              <w:rPr>
                <w:rFonts w:ascii="宋体" w:hAnsi="宋体" w:cs="宋体"/>
                <w:color w:val="000000"/>
                <w:szCs w:val="21"/>
              </w:rPr>
            </w:pPr>
            <w:r>
              <w:rPr>
                <w:rFonts w:hint="eastAsia" w:ascii="宋体" w:hAnsi="宋体" w:cs="宋体"/>
                <w:color w:val="000000"/>
                <w:szCs w:val="21"/>
              </w:rPr>
              <w:t>主板：J1900工控主板</w:t>
            </w:r>
          </w:p>
          <w:p>
            <w:pPr>
              <w:rPr>
                <w:rFonts w:ascii="宋体" w:hAnsi="宋体" w:cs="宋体"/>
                <w:szCs w:val="21"/>
              </w:rPr>
            </w:pPr>
            <w:r>
              <w:rPr>
                <w:rFonts w:hint="eastAsia" w:ascii="宋体" w:hAnsi="宋体" w:cs="宋体"/>
                <w:szCs w:val="21"/>
              </w:rPr>
              <w:t>内存：≥4G</w:t>
            </w:r>
          </w:p>
          <w:p>
            <w:pPr>
              <w:rPr>
                <w:rFonts w:ascii="宋体" w:hAnsi="宋体" w:cs="宋体"/>
                <w:szCs w:val="21"/>
              </w:rPr>
            </w:pPr>
            <w:r>
              <w:rPr>
                <w:rFonts w:hint="eastAsia" w:ascii="宋体" w:hAnsi="宋体" w:cs="宋体"/>
                <w:szCs w:val="21"/>
              </w:rPr>
              <w:t>CPU：J1900四核1.99GHz</w:t>
            </w:r>
          </w:p>
          <w:p>
            <w:pPr>
              <w:rPr>
                <w:rFonts w:ascii="宋体" w:hAnsi="宋体" w:cs="宋体"/>
                <w:szCs w:val="21"/>
              </w:rPr>
            </w:pPr>
            <w:r>
              <w:rPr>
                <w:rFonts w:hint="eastAsia" w:ascii="宋体" w:hAnsi="宋体" w:cs="宋体"/>
                <w:szCs w:val="21"/>
              </w:rPr>
              <w:t>硬盘：≥128G固态硬盘</w:t>
            </w:r>
          </w:p>
          <w:p>
            <w:pPr>
              <w:rPr>
                <w:rFonts w:ascii="宋体" w:hAnsi="宋体" w:cs="宋体"/>
                <w:szCs w:val="21"/>
              </w:rPr>
            </w:pPr>
            <w:r>
              <w:rPr>
                <w:rFonts w:hint="eastAsia" w:ascii="宋体" w:hAnsi="宋体" w:cs="宋体"/>
                <w:szCs w:val="21"/>
              </w:rPr>
              <w:t>接口：至少提供以下接口1个VGA、2个USB、1个LAN、2个COM</w:t>
            </w:r>
          </w:p>
          <w:p>
            <w:pPr>
              <w:rPr>
                <w:rFonts w:ascii="宋体" w:hAnsi="宋体" w:cs="宋体"/>
                <w:color w:val="000000"/>
                <w:szCs w:val="21"/>
              </w:rPr>
            </w:pPr>
            <w:r>
              <w:rPr>
                <w:rFonts w:hint="eastAsia" w:ascii="宋体" w:hAnsi="宋体" w:cs="宋体"/>
                <w:color w:val="000000"/>
                <w:szCs w:val="21"/>
              </w:rPr>
              <w:t>网卡：内置千兆网卡</w:t>
            </w:r>
          </w:p>
          <w:p>
            <w:pPr>
              <w:rPr>
                <w:rFonts w:ascii="宋体" w:hAnsi="宋体" w:cs="宋体"/>
                <w:color w:val="000000"/>
                <w:szCs w:val="21"/>
              </w:rPr>
            </w:pPr>
            <w:r>
              <w:rPr>
                <w:rFonts w:hint="eastAsia" w:ascii="宋体" w:hAnsi="宋体" w:cs="宋体"/>
                <w:color w:val="000000"/>
                <w:szCs w:val="21"/>
              </w:rPr>
              <w:t>常用系统：WIN7或以下版本</w:t>
            </w:r>
          </w:p>
          <w:p>
            <w:pPr>
              <w:rPr>
                <w:rFonts w:ascii="宋体" w:hAnsi="宋体" w:cs="宋体"/>
                <w:color w:val="000000"/>
                <w:szCs w:val="21"/>
              </w:rPr>
            </w:pPr>
            <w:r>
              <w:rPr>
                <w:rFonts w:hint="eastAsia" w:ascii="宋体" w:hAnsi="宋体" w:cs="宋体"/>
                <w:color w:val="000000"/>
                <w:szCs w:val="21"/>
              </w:rPr>
              <w:t>正常功率：&lt;40W</w:t>
            </w:r>
          </w:p>
          <w:p>
            <w:pPr>
              <w:rPr>
                <w:rFonts w:ascii="宋体" w:hAnsi="宋体" w:cs="宋体"/>
                <w:color w:val="000000"/>
                <w:szCs w:val="21"/>
              </w:rPr>
            </w:pPr>
            <w:r>
              <w:rPr>
                <w:rFonts w:hint="eastAsia" w:ascii="宋体" w:hAnsi="宋体" w:cs="宋体"/>
                <w:color w:val="000000"/>
                <w:szCs w:val="21"/>
              </w:rPr>
              <w:t>工作温度：-10度-60度</w:t>
            </w:r>
          </w:p>
          <w:p>
            <w:pPr>
              <w:rPr>
                <w:rFonts w:ascii="宋体" w:hAnsi="宋体" w:cs="宋体"/>
                <w:color w:val="000000"/>
                <w:szCs w:val="21"/>
              </w:rPr>
            </w:pPr>
            <w:r>
              <w:rPr>
                <w:rFonts w:hint="eastAsia" w:ascii="宋体" w:hAnsi="宋体" w:cs="宋体"/>
                <w:color w:val="000000"/>
                <w:szCs w:val="21"/>
              </w:rPr>
              <w:t>环境温度：20%-70%</w:t>
            </w:r>
          </w:p>
          <w:p>
            <w:pPr>
              <w:rPr>
                <w:rFonts w:ascii="宋体" w:hAnsi="宋体" w:cs="宋体"/>
                <w:color w:val="000000"/>
                <w:szCs w:val="21"/>
              </w:rPr>
            </w:pPr>
            <w:r>
              <w:rPr>
                <w:rFonts w:hint="eastAsia" w:ascii="宋体" w:hAnsi="宋体" w:cs="宋体"/>
                <w:color w:val="000000"/>
                <w:szCs w:val="21"/>
              </w:rPr>
              <w:t>电源：外置电源12V</w:t>
            </w:r>
          </w:p>
          <w:p>
            <w:pPr>
              <w:rPr>
                <w:rFonts w:ascii="宋体" w:hAnsi="宋体" w:cs="宋体"/>
                <w:color w:val="000000"/>
                <w:szCs w:val="21"/>
              </w:rPr>
            </w:pPr>
            <w:r>
              <w:rPr>
                <w:rFonts w:hint="eastAsia" w:ascii="宋体" w:hAnsi="宋体" w:cs="宋体"/>
                <w:color w:val="000000"/>
                <w:szCs w:val="21"/>
              </w:rPr>
              <w:t>特殊结构：无风扇防尘结构、铝合金散热后盖</w:t>
            </w:r>
          </w:p>
          <w:p>
            <w:pPr>
              <w:rPr>
                <w:rFonts w:ascii="宋体" w:hAnsi="宋体" w:cs="宋体"/>
                <w:color w:val="000000"/>
                <w:szCs w:val="21"/>
              </w:rPr>
            </w:pPr>
            <w:r>
              <w:rPr>
                <w:rFonts w:hint="eastAsia" w:ascii="宋体" w:hAnsi="宋体" w:cs="宋体"/>
                <w:color w:val="000000"/>
                <w:szCs w:val="21"/>
              </w:rPr>
              <w:t>外观材质：金属冷扎板</w:t>
            </w:r>
          </w:p>
          <w:p>
            <w:pPr>
              <w:rPr>
                <w:rFonts w:ascii="宋体" w:hAnsi="宋体" w:cs="宋体"/>
              </w:rPr>
            </w:pPr>
            <w:r>
              <w:rPr>
                <w:rFonts w:hint="eastAsia" w:ascii="宋体" w:hAnsi="宋体" w:cs="宋体"/>
                <w:color w:val="000000"/>
                <w:szCs w:val="21"/>
              </w:rPr>
              <w:t>产品认证：CE、FCC、C、CC</w:t>
            </w:r>
          </w:p>
        </w:tc>
      </w:tr>
    </w:tbl>
    <w:p>
      <w:pPr>
        <w:rPr>
          <w:rFonts w:ascii="仿宋" w:hAnsi="仿宋" w:eastAsia="仿宋"/>
          <w:sz w:val="32"/>
          <w:szCs w:val="32"/>
        </w:rPr>
      </w:pPr>
    </w:p>
    <w:tbl>
      <w:tblPr>
        <w:tblStyle w:val="6"/>
        <w:tblpPr w:leftFromText="180" w:rightFromText="180" w:vertAnchor="text" w:horzAnchor="page" w:tblpX="428" w:tblpY="453"/>
        <w:tblOverlap w:val="never"/>
        <w:tblW w:w="10977" w:type="dxa"/>
        <w:tblInd w:w="0" w:type="dxa"/>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Layout w:type="fixed"/>
        <w:tblCellMar>
          <w:top w:w="0" w:type="dxa"/>
          <w:left w:w="108" w:type="dxa"/>
          <w:bottom w:w="0" w:type="dxa"/>
          <w:right w:w="108" w:type="dxa"/>
        </w:tblCellMar>
      </w:tblPr>
      <w:tblGrid>
        <w:gridCol w:w="2086"/>
        <w:gridCol w:w="8891"/>
      </w:tblGrid>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0977" w:type="dxa"/>
            <w:gridSpan w:val="2"/>
            <w:tcBorders>
              <w:top w:val="single" w:color="000000" w:sz="8" w:space="0"/>
              <w:left w:val="single" w:color="000000" w:sz="8" w:space="0"/>
              <w:bottom w:val="single" w:color="000000" w:sz="8" w:space="0"/>
              <w:right w:val="single" w:color="000000" w:sz="8" w:space="0"/>
            </w:tcBorders>
            <w:shd w:val="clear" w:color="auto" w:fill="4F81BD"/>
            <w:vAlign w:val="center"/>
          </w:tcPr>
          <w:p>
            <w:pPr>
              <w:spacing w:line="220" w:lineRule="atLeast"/>
              <w:jc w:val="center"/>
              <w:rPr>
                <w:color w:val="FFFFFF"/>
                <w:sz w:val="44"/>
                <w:szCs w:val="44"/>
              </w:rPr>
            </w:pPr>
            <w:r>
              <w:rPr>
                <w:rFonts w:hint="eastAsia"/>
                <w:b/>
                <w:bCs/>
                <w:color w:val="FFFFFF"/>
                <w:sz w:val="36"/>
                <w:szCs w:val="36"/>
              </w:rPr>
              <w:t>附表四：激光打印机参数</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2086" w:type="dxa"/>
            <w:tcBorders>
              <w:top w:val="single" w:color="000000" w:sz="8" w:space="0"/>
              <w:left w:val="single" w:color="000000" w:sz="8" w:space="0"/>
              <w:bottom w:val="single" w:color="000000" w:sz="8" w:space="0"/>
              <w:right w:val="nil"/>
            </w:tcBorders>
            <w:vAlign w:val="center"/>
          </w:tcPr>
          <w:p>
            <w:pPr>
              <w:spacing w:line="220" w:lineRule="atLeast"/>
              <w:rPr>
                <w:b/>
                <w:bCs/>
              </w:rPr>
            </w:pPr>
            <w:r>
              <w:rPr>
                <w:rFonts w:hint="eastAsia"/>
                <w:b/>
                <w:bCs/>
              </w:rPr>
              <w:t>主机参数</w:t>
            </w:r>
          </w:p>
        </w:tc>
        <w:tc>
          <w:tcPr>
            <w:tcW w:w="8891" w:type="dxa"/>
            <w:tcBorders>
              <w:top w:val="single" w:color="000000" w:sz="8" w:space="0"/>
              <w:left w:val="single" w:color="000000" w:sz="8" w:space="0"/>
              <w:bottom w:val="single" w:color="000000" w:sz="8" w:space="0"/>
              <w:right w:val="single" w:color="000000" w:sz="8" w:space="0"/>
            </w:tcBorders>
            <w:vAlign w:val="center"/>
          </w:tcPr>
          <w:p>
            <w:pPr>
              <w:spacing w:line="220" w:lineRule="atLeast"/>
            </w:pPr>
            <w:r>
              <w:rPr>
                <w:rFonts w:hint="eastAsia"/>
              </w:rPr>
              <w:t>激光功率:20W</w:t>
            </w:r>
          </w:p>
          <w:p>
            <w:pPr>
              <w:spacing w:line="220" w:lineRule="atLeast"/>
            </w:pPr>
            <w:r>
              <w:rPr>
                <w:rFonts w:hint="eastAsia"/>
              </w:rPr>
              <w:t>激光波长:1064nm</w:t>
            </w:r>
          </w:p>
          <w:p>
            <w:pPr>
              <w:spacing w:line="220" w:lineRule="atLeast"/>
            </w:pPr>
            <w:r>
              <w:rPr>
                <w:rFonts w:hint="eastAsia"/>
              </w:rPr>
              <w:t>最小成型文字:0.5mm</w:t>
            </w:r>
          </w:p>
          <w:p>
            <w:pPr>
              <w:spacing w:line="220" w:lineRule="atLeast"/>
            </w:pPr>
            <w:r>
              <w:rPr>
                <w:rFonts w:hint="eastAsia"/>
              </w:rPr>
              <w:t>重复定位精度:±0.01mm</w:t>
            </w:r>
          </w:p>
          <w:p>
            <w:pPr>
              <w:spacing w:line="220" w:lineRule="atLeast"/>
            </w:pPr>
            <w:r>
              <w:rPr>
                <w:rFonts w:hint="eastAsia"/>
              </w:rPr>
              <w:t>工作温度:0-45°</w:t>
            </w:r>
          </w:p>
          <w:p>
            <w:pPr>
              <w:spacing w:line="220" w:lineRule="atLeast"/>
            </w:pPr>
            <w:r>
              <w:rPr>
                <w:rFonts w:hint="eastAsia"/>
              </w:rPr>
              <w:t>控制开关:光纤激光器</w:t>
            </w:r>
          </w:p>
          <w:p>
            <w:pPr>
              <w:spacing w:line="220" w:lineRule="atLeast"/>
            </w:pPr>
            <w:r>
              <w:rPr>
                <w:rFonts w:hint="eastAsia"/>
              </w:rPr>
              <w:t>接口: USB、RS232</w:t>
            </w:r>
          </w:p>
          <w:p>
            <w:pPr>
              <w:spacing w:line="220" w:lineRule="atLeast"/>
            </w:pPr>
            <w:r>
              <w:rPr>
                <w:rFonts w:hint="eastAsia"/>
              </w:rPr>
              <w:t>电源:AC220V 50Hz/60Hz</w:t>
            </w:r>
          </w:p>
          <w:p>
            <w:pPr>
              <w:spacing w:line="220" w:lineRule="atLeast"/>
            </w:pPr>
            <w:r>
              <w:rPr>
                <w:rFonts w:hint="eastAsia"/>
              </w:rPr>
              <w:t>含吸附上料装置</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2086" w:type="dxa"/>
            <w:tcBorders>
              <w:top w:val="single" w:color="000000" w:sz="8" w:space="0"/>
              <w:left w:val="single" w:color="000000" w:sz="8" w:space="0"/>
              <w:bottom w:val="single" w:color="000000" w:sz="8" w:space="0"/>
              <w:right w:val="nil"/>
            </w:tcBorders>
            <w:vAlign w:val="center"/>
          </w:tcPr>
          <w:p>
            <w:pPr>
              <w:spacing w:line="220" w:lineRule="atLeast"/>
              <w:rPr>
                <w:b/>
                <w:bCs/>
              </w:rPr>
            </w:pPr>
            <w:r>
              <w:rPr>
                <w:rFonts w:hint="eastAsia"/>
                <w:b/>
                <w:bCs/>
              </w:rPr>
              <w:t>接口</w:t>
            </w:r>
          </w:p>
        </w:tc>
        <w:tc>
          <w:tcPr>
            <w:tcW w:w="8891" w:type="dxa"/>
            <w:tcBorders>
              <w:top w:val="single" w:color="000000" w:sz="8" w:space="0"/>
              <w:left w:val="single" w:color="000000" w:sz="8" w:space="0"/>
              <w:bottom w:val="single" w:color="000000" w:sz="8" w:space="0"/>
              <w:right w:val="single" w:color="000000" w:sz="8" w:space="0"/>
            </w:tcBorders>
            <w:vAlign w:val="center"/>
          </w:tcPr>
          <w:p>
            <w:pPr>
              <w:spacing w:line="220" w:lineRule="atLeast"/>
            </w:pPr>
            <w:r>
              <w:rPr>
                <w:rFonts w:hint="eastAsia"/>
              </w:rPr>
              <w:t>提供标准API接口进行对接。</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2086" w:type="dxa"/>
            <w:tcBorders>
              <w:top w:val="single" w:color="000000" w:sz="8" w:space="0"/>
              <w:left w:val="single" w:color="000000" w:sz="8" w:space="0"/>
              <w:bottom w:val="single" w:color="000000" w:sz="8" w:space="0"/>
              <w:right w:val="single" w:color="000000" w:sz="8" w:space="0"/>
            </w:tcBorders>
            <w:vAlign w:val="center"/>
          </w:tcPr>
          <w:p>
            <w:pPr>
              <w:spacing w:line="220" w:lineRule="atLeast"/>
              <w:rPr>
                <w:b/>
                <w:bCs/>
              </w:rPr>
            </w:pPr>
            <w:r>
              <w:rPr>
                <w:rFonts w:hint="eastAsia"/>
                <w:b/>
                <w:bCs/>
              </w:rPr>
              <w:t>共享打印</w:t>
            </w:r>
          </w:p>
        </w:tc>
        <w:tc>
          <w:tcPr>
            <w:tcW w:w="8891" w:type="dxa"/>
            <w:tcBorders>
              <w:top w:val="single" w:color="000000" w:sz="8" w:space="0"/>
              <w:left w:val="single" w:color="000000" w:sz="8" w:space="0"/>
              <w:bottom w:val="single" w:color="000000" w:sz="8" w:space="0"/>
              <w:right w:val="single" w:color="000000" w:sz="8" w:space="0"/>
            </w:tcBorders>
            <w:vAlign w:val="center"/>
          </w:tcPr>
          <w:p>
            <w:pPr>
              <w:spacing w:line="220" w:lineRule="atLeast"/>
            </w:pPr>
            <w:r>
              <w:rPr>
                <w:rFonts w:hint="eastAsia"/>
              </w:rPr>
              <w:t>可实现5台以内设备共享打印。</w:t>
            </w:r>
          </w:p>
        </w:tc>
      </w:tr>
    </w:tbl>
    <w:p>
      <w:pPr>
        <w:ind w:firstLine="1699" w:firstLineChars="531"/>
        <w:jc w:val="cente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6661875"/>
      <w:docPartObj>
        <w:docPartGallery w:val="autotext"/>
      </w:docPartObj>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1252B"/>
    <w:multiLevelType w:val="multilevel"/>
    <w:tmpl w:val="46C1252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NjdhZDA4YWQxZjBkYzQ4YTQ4ODFhOGM5OTU3NDYifQ=="/>
  </w:docVars>
  <w:rsids>
    <w:rsidRoot w:val="0095168E"/>
    <w:rsid w:val="0000437B"/>
    <w:rsid w:val="0001755C"/>
    <w:rsid w:val="000362DF"/>
    <w:rsid w:val="00060CAB"/>
    <w:rsid w:val="00107620"/>
    <w:rsid w:val="001359F3"/>
    <w:rsid w:val="00155349"/>
    <w:rsid w:val="00183BFC"/>
    <w:rsid w:val="001A0487"/>
    <w:rsid w:val="001D0CC2"/>
    <w:rsid w:val="00227DAD"/>
    <w:rsid w:val="00264672"/>
    <w:rsid w:val="00267F85"/>
    <w:rsid w:val="002703BA"/>
    <w:rsid w:val="002835C7"/>
    <w:rsid w:val="002864DB"/>
    <w:rsid w:val="002A05F1"/>
    <w:rsid w:val="002C6D22"/>
    <w:rsid w:val="003213D8"/>
    <w:rsid w:val="003350BF"/>
    <w:rsid w:val="0034527C"/>
    <w:rsid w:val="0036393A"/>
    <w:rsid w:val="0037480A"/>
    <w:rsid w:val="003A366A"/>
    <w:rsid w:val="003A54C3"/>
    <w:rsid w:val="003D7743"/>
    <w:rsid w:val="003F234D"/>
    <w:rsid w:val="003F30BC"/>
    <w:rsid w:val="003F619F"/>
    <w:rsid w:val="0041237A"/>
    <w:rsid w:val="00423CCE"/>
    <w:rsid w:val="00446575"/>
    <w:rsid w:val="00447A6A"/>
    <w:rsid w:val="00452F51"/>
    <w:rsid w:val="004A5C4F"/>
    <w:rsid w:val="004A5C74"/>
    <w:rsid w:val="004B4CF4"/>
    <w:rsid w:val="004C46D1"/>
    <w:rsid w:val="00523FCD"/>
    <w:rsid w:val="005377BA"/>
    <w:rsid w:val="005522F1"/>
    <w:rsid w:val="005B704F"/>
    <w:rsid w:val="005C5682"/>
    <w:rsid w:val="005F783A"/>
    <w:rsid w:val="00604218"/>
    <w:rsid w:val="00632E49"/>
    <w:rsid w:val="0063602C"/>
    <w:rsid w:val="006A1078"/>
    <w:rsid w:val="006B38AE"/>
    <w:rsid w:val="006B7F6D"/>
    <w:rsid w:val="006E01EB"/>
    <w:rsid w:val="006F6AC5"/>
    <w:rsid w:val="007055E8"/>
    <w:rsid w:val="00720388"/>
    <w:rsid w:val="007210B5"/>
    <w:rsid w:val="00724A79"/>
    <w:rsid w:val="007324FE"/>
    <w:rsid w:val="007378F6"/>
    <w:rsid w:val="00756F56"/>
    <w:rsid w:val="00766B28"/>
    <w:rsid w:val="00771A29"/>
    <w:rsid w:val="007733A4"/>
    <w:rsid w:val="007B29B4"/>
    <w:rsid w:val="007D5C0C"/>
    <w:rsid w:val="00814D0B"/>
    <w:rsid w:val="00875FFA"/>
    <w:rsid w:val="00895F1E"/>
    <w:rsid w:val="008B2699"/>
    <w:rsid w:val="00911EA9"/>
    <w:rsid w:val="0091764B"/>
    <w:rsid w:val="00936285"/>
    <w:rsid w:val="00946488"/>
    <w:rsid w:val="0095168E"/>
    <w:rsid w:val="009844C4"/>
    <w:rsid w:val="009902C3"/>
    <w:rsid w:val="009930E6"/>
    <w:rsid w:val="009D4A23"/>
    <w:rsid w:val="009D5163"/>
    <w:rsid w:val="00A119B3"/>
    <w:rsid w:val="00A16DB6"/>
    <w:rsid w:val="00A17E12"/>
    <w:rsid w:val="00A2078E"/>
    <w:rsid w:val="00A246AB"/>
    <w:rsid w:val="00A30B2D"/>
    <w:rsid w:val="00A44255"/>
    <w:rsid w:val="00A5465D"/>
    <w:rsid w:val="00A61AE1"/>
    <w:rsid w:val="00A64AFA"/>
    <w:rsid w:val="00A771EC"/>
    <w:rsid w:val="00AA714D"/>
    <w:rsid w:val="00AB0083"/>
    <w:rsid w:val="00AD218A"/>
    <w:rsid w:val="00AD6B93"/>
    <w:rsid w:val="00AE222E"/>
    <w:rsid w:val="00B14D21"/>
    <w:rsid w:val="00B76004"/>
    <w:rsid w:val="00BB2DAD"/>
    <w:rsid w:val="00BE482A"/>
    <w:rsid w:val="00C55EDE"/>
    <w:rsid w:val="00C56342"/>
    <w:rsid w:val="00C62EF6"/>
    <w:rsid w:val="00C71B26"/>
    <w:rsid w:val="00C92F6C"/>
    <w:rsid w:val="00CC4B3D"/>
    <w:rsid w:val="00CD44CD"/>
    <w:rsid w:val="00D02778"/>
    <w:rsid w:val="00D114FE"/>
    <w:rsid w:val="00D20BE5"/>
    <w:rsid w:val="00D2613C"/>
    <w:rsid w:val="00D83FD0"/>
    <w:rsid w:val="00D96F3F"/>
    <w:rsid w:val="00DB2450"/>
    <w:rsid w:val="00DC60D5"/>
    <w:rsid w:val="00DD63AF"/>
    <w:rsid w:val="00DE5E3C"/>
    <w:rsid w:val="00DF1F42"/>
    <w:rsid w:val="00E07344"/>
    <w:rsid w:val="00E20DA9"/>
    <w:rsid w:val="00E37D03"/>
    <w:rsid w:val="00E42F8B"/>
    <w:rsid w:val="00E56EA5"/>
    <w:rsid w:val="00E71BA2"/>
    <w:rsid w:val="00E90387"/>
    <w:rsid w:val="00EA23EC"/>
    <w:rsid w:val="00EA5780"/>
    <w:rsid w:val="00EE6154"/>
    <w:rsid w:val="00F00C39"/>
    <w:rsid w:val="00F662C9"/>
    <w:rsid w:val="00F75010"/>
    <w:rsid w:val="00F83EB6"/>
    <w:rsid w:val="00F868C0"/>
    <w:rsid w:val="00F906BD"/>
    <w:rsid w:val="00F91B04"/>
    <w:rsid w:val="00F94B65"/>
    <w:rsid w:val="00FE4AED"/>
    <w:rsid w:val="5BEF1390"/>
    <w:rsid w:val="72DF7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unhideWhenUsed/>
    <w:qFormat/>
    <w:uiPriority w:val="0"/>
    <w:rPr>
      <w:rFonts w:ascii="宋体" w:hAnsi="Courier New" w:eastAsia="宋体" w:cs="Times New Roman"/>
      <w:szCs w:val="20"/>
    </w:r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uiPriority w:val="99"/>
    <w:rPr>
      <w:sz w:val="18"/>
      <w:szCs w:val="18"/>
    </w:rPr>
  </w:style>
  <w:style w:type="character" w:customStyle="1" w:styleId="13">
    <w:name w:val="纯文本 字符"/>
    <w:basedOn w:val="8"/>
    <w:link w:val="2"/>
    <w:qFormat/>
    <w:uiPriority w:val="0"/>
    <w:rPr>
      <w:rFonts w:ascii="宋体" w:hAnsi="Courier New" w:eastAsia="宋体" w:cs="Times New Roman"/>
      <w:szCs w:val="20"/>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8</Pages>
  <Words>517</Words>
  <Characters>2953</Characters>
  <Lines>24</Lines>
  <Paragraphs>6</Paragraphs>
  <TotalTime>311</TotalTime>
  <ScaleCrop>false</ScaleCrop>
  <LinksUpToDate>false</LinksUpToDate>
  <CharactersWithSpaces>3464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2023-06-28T02:12:00Z</dcterms:created>
  <dc:creator>Windows 用户</dc:creator>
  <cp:lastModifiedBy>Administrator</cp:lastModifiedBy>
  <cp:lastPrinted>2023-10-11T03:27:00Z</cp:lastPrinted>
  <dcterms:modified xsi:type="dcterms:W3CDTF">2024-03-06T09:12:15Z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E0D57D56A40146078C6CC5933D47B88E_13</vt:lpwstr>
  </property>
</Properties>
</file>